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480"/>
        <w:jc w:val="right"/>
        <w:rPr>
          <w:bCs/>
          <w:szCs w:val="20"/>
          <w:u w:val="single"/>
        </w:rPr>
      </w:pPr>
      <w:r>
        <w:rPr>
          <w:rFonts w:hint="eastAsia"/>
          <w:bCs/>
        </w:rPr>
        <w:t>编</w:t>
      </w:r>
      <w:r>
        <w:rPr>
          <w:bCs/>
        </w:rPr>
        <w:t xml:space="preserve">    </w:t>
      </w:r>
      <w:r>
        <w:rPr>
          <w:rFonts w:hint="eastAsia"/>
          <w:bCs/>
        </w:rPr>
        <w:t>号</w:t>
      </w:r>
      <w:r>
        <w:rPr>
          <w:bCs/>
          <w:u w:val="single"/>
        </w:rPr>
        <w:t xml:space="preserve">                 </w:t>
      </w:r>
    </w:p>
    <w:p>
      <w:pPr>
        <w:wordWrap w:val="0"/>
        <w:ind w:firstLine="480"/>
        <w:jc w:val="right"/>
        <w:rPr>
          <w:bCs/>
          <w:u w:val="single"/>
        </w:rPr>
      </w:pPr>
      <w:r>
        <w:rPr>
          <w:rFonts w:hint="eastAsia"/>
          <w:bCs/>
        </w:rPr>
        <w:t>密</w:t>
      </w:r>
      <w:r>
        <w:rPr>
          <w:bCs/>
        </w:rPr>
        <w:t xml:space="preserve">    </w:t>
      </w:r>
      <w:r>
        <w:rPr>
          <w:rFonts w:hint="eastAsia"/>
          <w:bCs/>
        </w:rPr>
        <w:t>级</w:t>
      </w:r>
      <w:r>
        <w:rPr>
          <w:bCs/>
          <w:u w:val="single"/>
        </w:rPr>
        <w:t xml:space="preserve">                 </w:t>
      </w:r>
    </w:p>
    <w:p>
      <w:pPr>
        <w:wordWrap w:val="0"/>
        <w:ind w:firstLine="480"/>
        <w:jc w:val="right"/>
        <w:rPr>
          <w:bCs/>
          <w:u w:val="single"/>
        </w:rPr>
      </w:pPr>
      <w:r>
        <w:rPr>
          <w:rFonts w:hint="eastAsia"/>
          <w:bCs/>
        </w:rPr>
        <w:t>阶段标记</w:t>
      </w:r>
      <w:r>
        <w:rPr>
          <w:bCs/>
          <w:u w:val="single"/>
        </w:rPr>
        <w:t xml:space="preserve">                 </w:t>
      </w:r>
    </w:p>
    <w:p>
      <w:pPr>
        <w:wordWrap w:val="0"/>
        <w:ind w:firstLine="480"/>
        <w:jc w:val="right"/>
        <w:rPr>
          <w:bCs/>
          <w:u w:val="single"/>
        </w:rPr>
      </w:pPr>
      <w:r>
        <w:rPr>
          <w:rFonts w:hint="eastAsia"/>
          <w:bCs/>
        </w:rPr>
        <w:t>页</w:t>
      </w:r>
      <w:r>
        <w:rPr>
          <w:bCs/>
        </w:rPr>
        <w:t xml:space="preserve">    </w:t>
      </w:r>
      <w:r>
        <w:rPr>
          <w:rFonts w:hint="eastAsia"/>
          <w:bCs/>
        </w:rPr>
        <w:t>数</w:t>
      </w:r>
      <w:r>
        <w:rPr>
          <w:bCs/>
          <w:u w:val="single"/>
        </w:rPr>
        <w:t xml:space="preserve">                 </w:t>
      </w:r>
    </w:p>
    <w:p>
      <w:pPr>
        <w:ind w:firstLine="480"/>
        <w:jc w:val="right"/>
        <w:rPr>
          <w:bCs/>
          <w:u w:val="single"/>
        </w:rPr>
      </w:pPr>
    </w:p>
    <w:p>
      <w:pPr>
        <w:jc w:val="center"/>
        <w:rPr>
          <w:b/>
          <w:bCs/>
          <w:sz w:val="44"/>
          <w:szCs w:val="44"/>
        </w:rPr>
      </w:pPr>
      <w:r>
        <w:rPr>
          <w:rFonts w:hint="eastAsia"/>
          <w:b/>
          <w:bCs/>
          <w:sz w:val="44"/>
          <w:szCs w:val="44"/>
        </w:rPr>
        <w:t>闸门启闭</w:t>
      </w:r>
    </w:p>
    <w:p>
      <w:pPr>
        <w:jc w:val="center"/>
        <w:rPr>
          <w:b/>
          <w:bCs/>
          <w:sz w:val="44"/>
          <w:szCs w:val="44"/>
        </w:rPr>
      </w:pPr>
      <w:r>
        <w:rPr>
          <w:rFonts w:hint="eastAsia"/>
          <w:b/>
          <w:bCs/>
          <w:sz w:val="44"/>
          <w:szCs w:val="44"/>
        </w:rPr>
        <w:t>自动监测系统</w:t>
      </w:r>
    </w:p>
    <w:p>
      <w:pPr>
        <w:jc w:val="center"/>
        <w:rPr>
          <w:b/>
          <w:sz w:val="44"/>
          <w:szCs w:val="32"/>
        </w:rPr>
      </w:pPr>
      <w:r>
        <w:rPr>
          <w:rFonts w:hint="eastAsia"/>
          <w:b/>
          <w:bCs/>
          <w:sz w:val="44"/>
          <w:szCs w:val="44"/>
        </w:rPr>
        <w:t>使用说明书</w:t>
      </w:r>
    </w:p>
    <w:p>
      <w:pPr>
        <w:ind w:firstLine="1988" w:firstLineChars="450"/>
        <w:jc w:val="left"/>
        <w:rPr>
          <w:b/>
          <w:sz w:val="44"/>
          <w:szCs w:val="32"/>
        </w:rPr>
      </w:pPr>
    </w:p>
    <w:p>
      <w:pPr>
        <w:ind w:firstLine="1988" w:firstLineChars="450"/>
        <w:jc w:val="left"/>
        <w:rPr>
          <w:b/>
          <w:sz w:val="44"/>
          <w:szCs w:val="32"/>
        </w:rPr>
      </w:pPr>
    </w:p>
    <w:p>
      <w:pPr>
        <w:ind w:left="1260" w:leftChars="525" w:firstLine="600"/>
        <w:jc w:val="left"/>
        <w:rPr>
          <w:sz w:val="30"/>
          <w:szCs w:val="30"/>
          <w:u w:val="single"/>
        </w:rPr>
      </w:pPr>
      <w:r>
        <w:rPr>
          <w:rFonts w:hint="eastAsia"/>
          <w:sz w:val="30"/>
          <w:szCs w:val="30"/>
        </w:rPr>
        <w:t>编</w:t>
      </w:r>
      <w:r>
        <w:rPr>
          <w:sz w:val="30"/>
          <w:szCs w:val="30"/>
        </w:rPr>
        <w:t xml:space="preserve">  </w:t>
      </w:r>
      <w:r>
        <w:rPr>
          <w:rFonts w:hint="eastAsia"/>
          <w:sz w:val="30"/>
          <w:szCs w:val="30"/>
        </w:rPr>
        <w:t>写：</w:t>
      </w:r>
      <w:r>
        <w:rPr>
          <w:sz w:val="30"/>
          <w:szCs w:val="30"/>
          <w:u w:val="single"/>
        </w:rPr>
        <w:t xml:space="preserve">                       </w:t>
      </w:r>
    </w:p>
    <w:p>
      <w:pPr>
        <w:ind w:left="1260" w:leftChars="525" w:firstLine="600"/>
        <w:jc w:val="left"/>
        <w:rPr>
          <w:sz w:val="30"/>
          <w:szCs w:val="30"/>
        </w:rPr>
      </w:pPr>
      <w:r>
        <w:rPr>
          <w:rFonts w:hint="eastAsia"/>
          <w:sz w:val="30"/>
          <w:szCs w:val="30"/>
        </w:rPr>
        <w:t>校</w:t>
      </w:r>
      <w:r>
        <w:rPr>
          <w:sz w:val="30"/>
          <w:szCs w:val="30"/>
        </w:rPr>
        <w:t xml:space="preserve">  </w:t>
      </w:r>
      <w:r>
        <w:rPr>
          <w:rFonts w:hint="eastAsia"/>
          <w:sz w:val="30"/>
          <w:szCs w:val="30"/>
        </w:rPr>
        <w:t>对：</w:t>
      </w:r>
      <w:r>
        <w:rPr>
          <w:sz w:val="30"/>
          <w:szCs w:val="30"/>
          <w:u w:val="single"/>
        </w:rPr>
        <w:t xml:space="preserve">                       </w:t>
      </w:r>
    </w:p>
    <w:p>
      <w:pPr>
        <w:ind w:left="1260" w:leftChars="525" w:firstLine="600"/>
        <w:jc w:val="left"/>
        <w:rPr>
          <w:sz w:val="30"/>
          <w:szCs w:val="30"/>
          <w:u w:val="single"/>
        </w:rPr>
      </w:pPr>
      <w:r>
        <w:rPr>
          <w:rFonts w:hint="eastAsia"/>
          <w:sz w:val="30"/>
          <w:szCs w:val="30"/>
        </w:rPr>
        <w:t>审</w:t>
      </w:r>
      <w:r>
        <w:rPr>
          <w:sz w:val="30"/>
          <w:szCs w:val="30"/>
        </w:rPr>
        <w:t xml:space="preserve">  </w:t>
      </w:r>
      <w:r>
        <w:rPr>
          <w:rFonts w:hint="eastAsia"/>
          <w:sz w:val="30"/>
          <w:szCs w:val="30"/>
        </w:rPr>
        <w:t>核：</w:t>
      </w:r>
      <w:r>
        <w:rPr>
          <w:sz w:val="30"/>
          <w:szCs w:val="30"/>
          <w:u w:val="single"/>
        </w:rPr>
        <w:t xml:space="preserve">                       </w:t>
      </w:r>
    </w:p>
    <w:p>
      <w:pPr>
        <w:ind w:left="1260" w:leftChars="525" w:firstLine="600"/>
        <w:jc w:val="left"/>
        <w:rPr>
          <w:sz w:val="30"/>
          <w:szCs w:val="30"/>
          <w:u w:val="single"/>
        </w:rPr>
      </w:pPr>
      <w:r>
        <w:rPr>
          <w:rFonts w:hint="eastAsia"/>
          <w:sz w:val="30"/>
          <w:szCs w:val="30"/>
        </w:rPr>
        <w:t>标</w:t>
      </w:r>
      <w:r>
        <w:rPr>
          <w:sz w:val="30"/>
          <w:szCs w:val="30"/>
        </w:rPr>
        <w:t xml:space="preserve">  </w:t>
      </w:r>
      <w:r>
        <w:rPr>
          <w:rFonts w:hint="eastAsia"/>
          <w:sz w:val="30"/>
          <w:szCs w:val="30"/>
        </w:rPr>
        <w:t>审：</w:t>
      </w:r>
      <w:r>
        <w:rPr>
          <w:sz w:val="30"/>
          <w:szCs w:val="30"/>
          <w:u w:val="single"/>
        </w:rPr>
        <w:t xml:space="preserve">                       </w:t>
      </w:r>
    </w:p>
    <w:p>
      <w:pPr>
        <w:ind w:left="1260" w:leftChars="525" w:firstLine="600"/>
        <w:jc w:val="left"/>
        <w:rPr>
          <w:sz w:val="30"/>
          <w:szCs w:val="30"/>
        </w:rPr>
      </w:pPr>
      <w:r>
        <w:rPr>
          <w:rFonts w:hint="eastAsia"/>
          <w:sz w:val="30"/>
          <w:szCs w:val="30"/>
        </w:rPr>
        <w:t>批</w:t>
      </w:r>
      <w:r>
        <w:rPr>
          <w:sz w:val="30"/>
          <w:szCs w:val="30"/>
        </w:rPr>
        <w:t xml:space="preserve">  </w:t>
      </w:r>
      <w:r>
        <w:rPr>
          <w:rFonts w:hint="eastAsia"/>
          <w:sz w:val="30"/>
          <w:szCs w:val="30"/>
        </w:rPr>
        <w:t>准：</w:t>
      </w:r>
      <w:r>
        <w:rPr>
          <w:sz w:val="30"/>
          <w:szCs w:val="30"/>
          <w:u w:val="single"/>
        </w:rPr>
        <w:t xml:space="preserve">                       </w:t>
      </w:r>
    </w:p>
    <w:p>
      <w:pPr>
        <w:ind w:firstLine="600"/>
        <w:jc w:val="left"/>
        <w:rPr>
          <w:sz w:val="30"/>
          <w:szCs w:val="30"/>
        </w:rPr>
      </w:pPr>
    </w:p>
    <w:p>
      <w:pPr>
        <w:ind w:firstLine="600"/>
        <w:jc w:val="left"/>
        <w:rPr>
          <w:sz w:val="30"/>
          <w:szCs w:val="30"/>
        </w:rPr>
      </w:pPr>
    </w:p>
    <w:p>
      <w:pPr>
        <w:ind w:firstLine="600"/>
        <w:jc w:val="left"/>
        <w:rPr>
          <w:sz w:val="30"/>
          <w:szCs w:val="30"/>
        </w:rPr>
      </w:pPr>
    </w:p>
    <w:p>
      <w:pPr>
        <w:ind w:firstLine="600"/>
        <w:jc w:val="left"/>
        <w:rPr>
          <w:sz w:val="30"/>
          <w:szCs w:val="30"/>
        </w:rPr>
      </w:pPr>
    </w:p>
    <w:p>
      <w:pPr>
        <w:ind w:firstLine="600"/>
        <w:jc w:val="left"/>
        <w:rPr>
          <w:sz w:val="30"/>
          <w:szCs w:val="30"/>
        </w:rPr>
      </w:pPr>
    </w:p>
    <w:p>
      <w:pPr>
        <w:ind w:firstLine="600"/>
        <w:jc w:val="left"/>
        <w:rPr>
          <w:sz w:val="30"/>
          <w:szCs w:val="30"/>
        </w:rPr>
      </w:pPr>
    </w:p>
    <w:p>
      <w:pPr>
        <w:jc w:val="center"/>
        <w:sectPr>
          <w:pgSz w:w="11906" w:h="16838"/>
          <w:pgMar w:top="1440" w:right="1800" w:bottom="1440" w:left="1800" w:header="851" w:footer="992" w:gutter="0"/>
          <w:pgNumType w:fmt="upperRoman"/>
          <w:cols w:space="425" w:num="1"/>
          <w:docGrid w:type="lines" w:linePitch="312" w:charSpace="0"/>
        </w:sect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13"/>
        <w:ind w:firstLine="0"/>
      </w:pPr>
      <w:r>
        <w:rPr>
          <w:rFonts w:hint="eastAsia"/>
        </w:rPr>
        <w:t xml:space="preserve">目 </w:t>
      </w:r>
      <w:r>
        <w:t xml:space="preserve"> </w:t>
      </w:r>
      <w:r>
        <w:rPr>
          <w:rFonts w:hint="eastAsia"/>
        </w:rPr>
        <w:t>录</w:t>
      </w:r>
    </w:p>
    <w:p>
      <w:pPr>
        <w:pStyle w:val="13"/>
        <w:ind w:firstLine="0"/>
        <w:jc w:val="both"/>
        <w:rPr>
          <w:rFonts w:asciiTheme="minorHAnsi" w:hAnsiTheme="minorHAnsi" w:eastAsiaTheme="minorEastAsia" w:cstheme="minorBidi"/>
          <w:b w:val="0"/>
          <w:sz w:val="21"/>
          <w:szCs w:val="22"/>
        </w:rPr>
      </w:pPr>
      <w:r>
        <w:rPr>
          <w:rStyle w:val="24"/>
          <w:rFonts w:ascii="Calibri" w:hAnsi="Calibri"/>
          <w:sz w:val="24"/>
          <w:szCs w:val="24"/>
        </w:rPr>
        <w:fldChar w:fldCharType="begin"/>
      </w:r>
      <w:r>
        <w:rPr>
          <w:rStyle w:val="24"/>
          <w:rFonts w:ascii="Calibri" w:hAnsi="Calibri"/>
          <w:sz w:val="24"/>
          <w:szCs w:val="24"/>
        </w:rPr>
        <w:instrText xml:space="preserve"> </w:instrText>
      </w:r>
      <w:r>
        <w:rPr>
          <w:rStyle w:val="24"/>
          <w:rFonts w:hint="eastAsia" w:ascii="Calibri" w:hAnsi="Calibri"/>
          <w:sz w:val="24"/>
          <w:szCs w:val="24"/>
        </w:rPr>
        <w:instrText xml:space="preserve">TOC \o "1-3" \h \z \u</w:instrText>
      </w:r>
      <w:r>
        <w:rPr>
          <w:rStyle w:val="24"/>
          <w:rFonts w:ascii="Calibri" w:hAnsi="Calibri"/>
          <w:sz w:val="24"/>
          <w:szCs w:val="24"/>
        </w:rPr>
        <w:instrText xml:space="preserve"> </w:instrText>
      </w:r>
      <w:r>
        <w:rPr>
          <w:rStyle w:val="24"/>
          <w:rFonts w:ascii="Calibri" w:hAnsi="Calibri"/>
          <w:sz w:val="24"/>
          <w:szCs w:val="24"/>
        </w:rPr>
        <w:fldChar w:fldCharType="separate"/>
      </w:r>
      <w:r>
        <w:fldChar w:fldCharType="begin"/>
      </w:r>
      <w:r>
        <w:instrText xml:space="preserve"> HYPERLINK \l "_Toc158126733" </w:instrText>
      </w:r>
      <w:r>
        <w:fldChar w:fldCharType="separate"/>
      </w:r>
      <w:r>
        <w:rPr>
          <w:rStyle w:val="24"/>
        </w:rPr>
        <w:t>1 文档介绍</w:t>
      </w:r>
      <w:r>
        <w:tab/>
      </w:r>
      <w:r>
        <w:fldChar w:fldCharType="begin"/>
      </w:r>
      <w:r>
        <w:instrText xml:space="preserve"> PAGEREF _Toc158126733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"_Toc158126734" </w:instrText>
      </w:r>
      <w:r>
        <w:fldChar w:fldCharType="separate"/>
      </w:r>
      <w:r>
        <w:rPr>
          <w:rStyle w:val="24"/>
        </w:rPr>
        <w:t>1.1 文档目的</w:t>
      </w:r>
      <w:r>
        <w:tab/>
      </w:r>
      <w:r>
        <w:fldChar w:fldCharType="begin"/>
      </w:r>
      <w:r>
        <w:instrText xml:space="preserve"> PAGEREF _Toc158126734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"_Toc158126735" </w:instrText>
      </w:r>
      <w:r>
        <w:fldChar w:fldCharType="separate"/>
      </w:r>
      <w:r>
        <w:rPr>
          <w:rStyle w:val="24"/>
        </w:rPr>
        <w:t>1.2 读者对象</w:t>
      </w:r>
      <w:r>
        <w:tab/>
      </w:r>
      <w:r>
        <w:fldChar w:fldCharType="begin"/>
      </w:r>
      <w:r>
        <w:instrText xml:space="preserve"> PAGEREF _Toc158126735 \h </w:instrText>
      </w:r>
      <w:r>
        <w:fldChar w:fldCharType="separate"/>
      </w:r>
      <w:r>
        <w:t>3</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"_Toc158126736" </w:instrText>
      </w:r>
      <w:r>
        <w:fldChar w:fldCharType="separate"/>
      </w:r>
      <w:r>
        <w:rPr>
          <w:rStyle w:val="24"/>
        </w:rPr>
        <w:t>2 系统说明</w:t>
      </w:r>
      <w:r>
        <w:tab/>
      </w:r>
      <w:r>
        <w:fldChar w:fldCharType="begin"/>
      </w:r>
      <w:r>
        <w:instrText xml:space="preserve"> PAGEREF _Toc158126736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"_Toc158126737" </w:instrText>
      </w:r>
      <w:r>
        <w:fldChar w:fldCharType="separate"/>
      </w:r>
      <w:r>
        <w:rPr>
          <w:rStyle w:val="24"/>
        </w:rPr>
        <w:t>2.1 系统概述</w:t>
      </w:r>
      <w:r>
        <w:tab/>
      </w:r>
      <w:r>
        <w:fldChar w:fldCharType="begin"/>
      </w:r>
      <w:r>
        <w:instrText xml:space="preserve"> PAGEREF _Toc158126737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"_Toc158126738" </w:instrText>
      </w:r>
      <w:r>
        <w:fldChar w:fldCharType="separate"/>
      </w:r>
      <w:r>
        <w:rPr>
          <w:rStyle w:val="24"/>
        </w:rPr>
        <w:t>2.2 适用型号</w:t>
      </w:r>
      <w:r>
        <w:tab/>
      </w:r>
      <w:r>
        <w:fldChar w:fldCharType="begin"/>
      </w:r>
      <w:r>
        <w:instrText xml:space="preserve"> PAGEREF _Toc158126738 \h </w:instrText>
      </w:r>
      <w:r>
        <w:fldChar w:fldCharType="separate"/>
      </w:r>
      <w:r>
        <w:t>3</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"_Toc158126739" </w:instrText>
      </w:r>
      <w:r>
        <w:fldChar w:fldCharType="separate"/>
      </w:r>
      <w:r>
        <w:rPr>
          <w:rStyle w:val="24"/>
        </w:rPr>
        <w:t>3 系统功能和性能</w:t>
      </w:r>
      <w:r>
        <w:tab/>
      </w:r>
      <w:r>
        <w:fldChar w:fldCharType="begin"/>
      </w:r>
      <w:r>
        <w:instrText xml:space="preserve"> PAGEREF _Toc158126739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"_Toc158126740" </w:instrText>
      </w:r>
      <w:r>
        <w:fldChar w:fldCharType="separate"/>
      </w:r>
      <w:r>
        <w:rPr>
          <w:rStyle w:val="24"/>
        </w:rPr>
        <w:t>3.1 系统组成及各组件简介</w:t>
      </w:r>
      <w:r>
        <w:tab/>
      </w:r>
      <w:r>
        <w:fldChar w:fldCharType="begin"/>
      </w:r>
      <w:r>
        <w:instrText xml:space="preserve"> PAGEREF _Toc158126740 \h </w:instrText>
      </w:r>
      <w:r>
        <w:fldChar w:fldCharType="separate"/>
      </w:r>
      <w:r>
        <w:t>3</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"_Toc158126741" </w:instrText>
      </w:r>
      <w:r>
        <w:fldChar w:fldCharType="separate"/>
      </w:r>
      <w:r>
        <w:rPr>
          <w:rStyle w:val="24"/>
          <w:rFonts w:ascii="黑体" w:hAnsi="黑体"/>
        </w:rPr>
        <w:t>3.1.1</w:t>
      </w:r>
      <w:r>
        <w:rPr>
          <w:rStyle w:val="24"/>
          <w:spacing w:val="-1"/>
        </w:rPr>
        <w:t xml:space="preserve"> 激光测距传感器</w:t>
      </w:r>
      <w:r>
        <w:tab/>
      </w:r>
      <w:r>
        <w:fldChar w:fldCharType="begin"/>
      </w:r>
      <w:r>
        <w:instrText xml:space="preserve"> PAGEREF _Toc158126741 \h </w:instrText>
      </w:r>
      <w:r>
        <w:fldChar w:fldCharType="separate"/>
      </w:r>
      <w:r>
        <w:t>4</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"_Toc158126742" </w:instrText>
      </w:r>
      <w:r>
        <w:fldChar w:fldCharType="separate"/>
      </w:r>
      <w:r>
        <w:rPr>
          <w:rStyle w:val="24"/>
          <w:rFonts w:ascii="黑体" w:hAnsi="黑体"/>
        </w:rPr>
        <w:t>3.1.2</w:t>
      </w:r>
      <w:r>
        <w:rPr>
          <w:rStyle w:val="24"/>
        </w:rPr>
        <w:t xml:space="preserve"> 数据采集终端(4G DTU，型号SJGJ-4G01)</w:t>
      </w:r>
      <w:r>
        <w:tab/>
      </w:r>
      <w:r>
        <w:fldChar w:fldCharType="begin"/>
      </w:r>
      <w:r>
        <w:instrText xml:space="preserve"> PAGEREF _Toc158126742 \h </w:instrText>
      </w:r>
      <w:r>
        <w:fldChar w:fldCharType="separate"/>
      </w:r>
      <w:r>
        <w:t>6</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"_Toc158126743" </w:instrText>
      </w:r>
      <w:r>
        <w:fldChar w:fldCharType="separate"/>
      </w:r>
      <w:r>
        <w:rPr>
          <w:rStyle w:val="24"/>
          <w:rFonts w:ascii="黑体" w:hAnsi="黑体"/>
        </w:rPr>
        <w:t>3.1.3</w:t>
      </w:r>
      <w:r>
        <w:rPr>
          <w:rStyle w:val="24"/>
        </w:rPr>
        <w:t xml:space="preserve"> 定制监测立杆（含设备箱）</w:t>
      </w:r>
      <w:r>
        <w:tab/>
      </w:r>
      <w:r>
        <w:fldChar w:fldCharType="begin"/>
      </w:r>
      <w:r>
        <w:instrText xml:space="preserve"> PAGEREF _Toc158126743 \h </w:instrText>
      </w:r>
      <w:r>
        <w:fldChar w:fldCharType="separate"/>
      </w:r>
      <w:r>
        <w:t>1</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"_Toc158126744" </w:instrText>
      </w:r>
      <w:r>
        <w:fldChar w:fldCharType="separate"/>
      </w:r>
      <w:r>
        <w:rPr>
          <w:rStyle w:val="24"/>
          <w:rFonts w:ascii="黑体" w:hAnsi="黑体"/>
        </w:rPr>
        <w:t>3.1.4</w:t>
      </w:r>
      <w:r>
        <w:rPr>
          <w:rStyle w:val="24"/>
        </w:rPr>
        <w:t xml:space="preserve"> 供电系统（太阳能板及蓄电池）</w:t>
      </w:r>
      <w:r>
        <w:tab/>
      </w:r>
      <w:r>
        <w:fldChar w:fldCharType="begin"/>
      </w:r>
      <w:r>
        <w:instrText xml:space="preserve"> PAGEREF _Toc158126744 \h </w:instrText>
      </w:r>
      <w:r>
        <w:fldChar w:fldCharType="separate"/>
      </w:r>
      <w:r>
        <w:t>2</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"_Toc158126745" </w:instrText>
      </w:r>
      <w:r>
        <w:fldChar w:fldCharType="separate"/>
      </w:r>
      <w:r>
        <w:rPr>
          <w:rStyle w:val="24"/>
          <w:rFonts w:ascii="黑体" w:hAnsi="黑体"/>
        </w:rPr>
        <w:t>3.1.5</w:t>
      </w:r>
      <w:r>
        <w:rPr>
          <w:rStyle w:val="24"/>
        </w:rPr>
        <w:t xml:space="preserve"> 避雷系统及辅材</w:t>
      </w:r>
      <w:r>
        <w:tab/>
      </w:r>
      <w:r>
        <w:fldChar w:fldCharType="begin"/>
      </w:r>
      <w:r>
        <w:instrText xml:space="preserve"> PAGEREF _Toc158126745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"_Toc158126746" </w:instrText>
      </w:r>
      <w:r>
        <w:fldChar w:fldCharType="separate"/>
      </w:r>
      <w:r>
        <w:rPr>
          <w:rStyle w:val="24"/>
        </w:rPr>
        <w:t>3.2 闸门数据推送云平台</w:t>
      </w:r>
      <w:r>
        <w:tab/>
      </w:r>
      <w:r>
        <w:fldChar w:fldCharType="begin"/>
      </w:r>
      <w:r>
        <w:instrText xml:space="preserve"> PAGEREF _Toc158126746 \h </w:instrText>
      </w:r>
      <w:r>
        <w:fldChar w:fldCharType="separate"/>
      </w:r>
      <w:r>
        <w:t>3</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"_Toc158126747" </w:instrText>
      </w:r>
      <w:r>
        <w:fldChar w:fldCharType="separate"/>
      </w:r>
      <w:r>
        <w:rPr>
          <w:rStyle w:val="24"/>
          <w:rFonts w:ascii="黑体" w:hAnsi="黑体"/>
        </w:rPr>
        <w:t>3.2.1</w:t>
      </w:r>
      <w:r>
        <w:rPr>
          <w:rStyle w:val="24"/>
        </w:rPr>
        <w:t xml:space="preserve"> 数据处理系统简介</w:t>
      </w:r>
      <w:r>
        <w:tab/>
      </w:r>
      <w:r>
        <w:fldChar w:fldCharType="begin"/>
      </w:r>
      <w:r>
        <w:instrText xml:space="preserve"> PAGEREF _Toc158126747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"_Toc158126748" </w:instrText>
      </w:r>
      <w:r>
        <w:fldChar w:fldCharType="separate"/>
      </w:r>
      <w:r>
        <w:rPr>
          <w:rStyle w:val="24"/>
        </w:rPr>
        <w:t>3.3</w:t>
      </w:r>
      <w:r>
        <w:rPr>
          <w:rStyle w:val="24"/>
          <w:rFonts w:ascii="宋体" w:hAnsi="宋体" w:cs="宋体"/>
        </w:rPr>
        <w:t xml:space="preserve"> 闸门监测终端</w:t>
      </w:r>
      <w:r>
        <w:rPr>
          <w:rStyle w:val="24"/>
        </w:rPr>
        <w:t>产品特点</w:t>
      </w:r>
      <w:r>
        <w:tab/>
      </w:r>
      <w:r>
        <w:fldChar w:fldCharType="begin"/>
      </w:r>
      <w:r>
        <w:instrText xml:space="preserve"> PAGEREF _Toc158126748 \h </w:instrText>
      </w:r>
      <w:r>
        <w:fldChar w:fldCharType="separate"/>
      </w:r>
      <w:r>
        <w:t>4</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"_Toc158126749" </w:instrText>
      </w:r>
      <w:r>
        <w:fldChar w:fldCharType="separate"/>
      </w:r>
      <w:r>
        <w:rPr>
          <w:rStyle w:val="24"/>
        </w:rPr>
        <w:t>4 前端安装指南</w:t>
      </w:r>
      <w:r>
        <w:tab/>
      </w:r>
      <w:r>
        <w:fldChar w:fldCharType="begin"/>
      </w:r>
      <w:r>
        <w:instrText xml:space="preserve"> PAGEREF _Toc158126749 \h </w:instrText>
      </w:r>
      <w:r>
        <w:fldChar w:fldCharType="separate"/>
      </w:r>
      <w:r>
        <w:t>4</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"_Toc158126750" </w:instrText>
      </w:r>
      <w:r>
        <w:fldChar w:fldCharType="separate"/>
      </w:r>
      <w:r>
        <w:rPr>
          <w:rStyle w:val="24"/>
        </w:rPr>
        <w:t>4.1 系统安装要求</w:t>
      </w:r>
      <w:r>
        <w:tab/>
      </w:r>
      <w:r>
        <w:fldChar w:fldCharType="begin"/>
      </w:r>
      <w:r>
        <w:instrText xml:space="preserve"> PAGEREF _Toc158126750 \h </w:instrText>
      </w:r>
      <w:r>
        <w:fldChar w:fldCharType="separate"/>
      </w:r>
      <w:r>
        <w:t>4</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"_Toc158126751" </w:instrText>
      </w:r>
      <w:r>
        <w:fldChar w:fldCharType="separate"/>
      </w:r>
      <w:r>
        <w:rPr>
          <w:rStyle w:val="24"/>
        </w:rPr>
        <w:t>4.2 预埋件安装</w:t>
      </w:r>
      <w:r>
        <w:tab/>
      </w:r>
      <w:r>
        <w:fldChar w:fldCharType="begin"/>
      </w:r>
      <w:r>
        <w:instrText xml:space="preserve"> PAGEREF _Toc158126751 \h </w:instrText>
      </w:r>
      <w:r>
        <w:fldChar w:fldCharType="separate"/>
      </w:r>
      <w:r>
        <w:t>5</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"_Toc158126752" </w:instrText>
      </w:r>
      <w:r>
        <w:fldChar w:fldCharType="separate"/>
      </w:r>
      <w:r>
        <w:rPr>
          <w:rStyle w:val="24"/>
        </w:rPr>
        <w:t>4.3 安装立杆并拧紧固定</w:t>
      </w:r>
      <w:r>
        <w:tab/>
      </w:r>
      <w:r>
        <w:fldChar w:fldCharType="begin"/>
      </w:r>
      <w:r>
        <w:instrText xml:space="preserve"> PAGEREF _Toc158126752 \h </w:instrText>
      </w:r>
      <w:r>
        <w:fldChar w:fldCharType="separate"/>
      </w:r>
      <w:r>
        <w:t>5</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"_Toc158126753" </w:instrText>
      </w:r>
      <w:r>
        <w:fldChar w:fldCharType="separate"/>
      </w:r>
      <w:r>
        <w:rPr>
          <w:rStyle w:val="24"/>
        </w:rPr>
        <w:t>4.4 防雷接地</w:t>
      </w:r>
      <w:r>
        <w:tab/>
      </w:r>
      <w:r>
        <w:fldChar w:fldCharType="begin"/>
      </w:r>
      <w:r>
        <w:instrText xml:space="preserve"> PAGEREF _Toc158126753 \h </w:instrText>
      </w:r>
      <w:r>
        <w:fldChar w:fldCharType="separate"/>
      </w:r>
      <w:r>
        <w:t>5</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"_Toc158126754" </w:instrText>
      </w:r>
      <w:r>
        <w:fldChar w:fldCharType="separate"/>
      </w:r>
      <w:r>
        <w:rPr>
          <w:rStyle w:val="24"/>
        </w:rPr>
        <w:t>4.5 避雷针安装</w:t>
      </w:r>
      <w:r>
        <w:tab/>
      </w:r>
      <w:r>
        <w:fldChar w:fldCharType="begin"/>
      </w:r>
      <w:r>
        <w:instrText xml:space="preserve"> PAGEREF _Toc158126754 \h </w:instrText>
      </w:r>
      <w:r>
        <w:fldChar w:fldCharType="separate"/>
      </w:r>
      <w:r>
        <w:t>5</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"_Toc158126755" </w:instrText>
      </w:r>
      <w:r>
        <w:fldChar w:fldCharType="separate"/>
      </w:r>
      <w:r>
        <w:rPr>
          <w:rStyle w:val="24"/>
        </w:rPr>
        <w:t>4.6 太阳能板安装</w:t>
      </w:r>
      <w:r>
        <w:tab/>
      </w:r>
      <w:r>
        <w:fldChar w:fldCharType="begin"/>
      </w:r>
      <w:r>
        <w:instrText xml:space="preserve"> PAGEREF _Toc158126755 \h </w:instrText>
      </w:r>
      <w:r>
        <w:fldChar w:fldCharType="separate"/>
      </w:r>
      <w:r>
        <w:t>5</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"_Toc158126756" </w:instrText>
      </w:r>
      <w:r>
        <w:fldChar w:fldCharType="separate"/>
      </w:r>
      <w:r>
        <w:rPr>
          <w:rStyle w:val="24"/>
        </w:rPr>
        <w:t>4.7 设备箱内部预安装</w:t>
      </w:r>
      <w:r>
        <w:tab/>
      </w:r>
      <w:r>
        <w:fldChar w:fldCharType="begin"/>
      </w:r>
      <w:r>
        <w:instrText xml:space="preserve"> PAGEREF _Toc158126756 \h </w:instrText>
      </w:r>
      <w:r>
        <w:fldChar w:fldCharType="separate"/>
      </w:r>
      <w:r>
        <w:t>6</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"_Toc158126757" </w:instrText>
      </w:r>
      <w:r>
        <w:fldChar w:fldCharType="separate"/>
      </w:r>
      <w:r>
        <w:rPr>
          <w:rStyle w:val="24"/>
        </w:rPr>
        <w:t>4.8 闸门激光测距传感器安装</w:t>
      </w:r>
      <w:r>
        <w:tab/>
      </w:r>
      <w:r>
        <w:fldChar w:fldCharType="begin"/>
      </w:r>
      <w:r>
        <w:instrText xml:space="preserve"> PAGEREF _Toc158126757 \h </w:instrText>
      </w:r>
      <w:r>
        <w:fldChar w:fldCharType="separate"/>
      </w:r>
      <w:r>
        <w:t>6</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"_Toc158126758" </w:instrText>
      </w:r>
      <w:r>
        <w:fldChar w:fldCharType="separate"/>
      </w:r>
      <w:r>
        <w:rPr>
          <w:rStyle w:val="24"/>
        </w:rPr>
        <w:t>4.9 设备箱安装至立杆</w:t>
      </w:r>
      <w:r>
        <w:tab/>
      </w:r>
      <w:r>
        <w:fldChar w:fldCharType="begin"/>
      </w:r>
      <w:r>
        <w:instrText xml:space="preserve"> PAGEREF _Toc158126758 \h </w:instrText>
      </w:r>
      <w:r>
        <w:fldChar w:fldCharType="separate"/>
      </w:r>
      <w:r>
        <w:t>6</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"_Toc158126759" </w:instrText>
      </w:r>
      <w:r>
        <w:fldChar w:fldCharType="separate"/>
      </w:r>
      <w:r>
        <w:rPr>
          <w:rStyle w:val="24"/>
        </w:rPr>
        <w:t>4.10 前端系统安装完成示意图</w:t>
      </w:r>
      <w:r>
        <w:tab/>
      </w:r>
      <w:r>
        <w:fldChar w:fldCharType="begin"/>
      </w:r>
      <w:r>
        <w:instrText xml:space="preserve"> PAGEREF _Toc158126759 \h </w:instrText>
      </w:r>
      <w:r>
        <w:fldChar w:fldCharType="separate"/>
      </w:r>
      <w:r>
        <w:t>7</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"_Toc158126760" </w:instrText>
      </w:r>
      <w:r>
        <w:fldChar w:fldCharType="separate"/>
      </w:r>
      <w:r>
        <w:rPr>
          <w:rStyle w:val="24"/>
        </w:rPr>
        <w:t>5 系统使用指南</w:t>
      </w:r>
      <w:r>
        <w:tab/>
      </w:r>
      <w:r>
        <w:fldChar w:fldCharType="begin"/>
      </w:r>
      <w:r>
        <w:instrText xml:space="preserve"> PAGEREF _Toc158126760 \h </w:instrText>
      </w:r>
      <w:r>
        <w:fldChar w:fldCharType="separate"/>
      </w:r>
      <w:r>
        <w:t>7</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"_Toc158126761" </w:instrText>
      </w:r>
      <w:r>
        <w:fldChar w:fldCharType="separate"/>
      </w:r>
      <w:r>
        <w:rPr>
          <w:rStyle w:val="24"/>
        </w:rPr>
        <w:t>5.1 前端数据采集</w:t>
      </w:r>
      <w:r>
        <w:tab/>
      </w:r>
      <w:r>
        <w:fldChar w:fldCharType="begin"/>
      </w:r>
      <w:r>
        <w:instrText xml:space="preserve"> PAGEREF _Toc158126761 \h </w:instrText>
      </w:r>
      <w:r>
        <w:fldChar w:fldCharType="separate"/>
      </w:r>
      <w:r>
        <w:t>7</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"_Toc158126762" </w:instrText>
      </w:r>
      <w:r>
        <w:fldChar w:fldCharType="separate"/>
      </w:r>
      <w:r>
        <w:rPr>
          <w:rStyle w:val="24"/>
        </w:rPr>
        <w:t>5.2 通过4G传输原始数据</w:t>
      </w:r>
      <w:r>
        <w:tab/>
      </w:r>
      <w:r>
        <w:fldChar w:fldCharType="begin"/>
      </w:r>
      <w:r>
        <w:instrText xml:space="preserve"> PAGEREF _Toc158126762 \h </w:instrText>
      </w:r>
      <w:r>
        <w:fldChar w:fldCharType="separate"/>
      </w:r>
      <w:r>
        <w:t>8</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"_Toc158126763" </w:instrText>
      </w:r>
      <w:r>
        <w:fldChar w:fldCharType="separate"/>
      </w:r>
      <w:r>
        <w:rPr>
          <w:rStyle w:val="24"/>
        </w:rPr>
        <w:t>5.3 数据推送云平台</w:t>
      </w:r>
      <w:r>
        <w:tab/>
      </w:r>
      <w:r>
        <w:fldChar w:fldCharType="begin"/>
      </w:r>
      <w:r>
        <w:instrText xml:space="preserve"> PAGEREF _Toc158126763 \h </w:instrText>
      </w:r>
      <w:r>
        <w:fldChar w:fldCharType="separate"/>
      </w:r>
      <w:r>
        <w:t>8</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"_Toc158126764" </w:instrText>
      </w:r>
      <w:r>
        <w:fldChar w:fldCharType="separate"/>
      </w:r>
      <w:r>
        <w:rPr>
          <w:rStyle w:val="24"/>
          <w:rFonts w:ascii="黑体" w:hAnsi="黑体"/>
        </w:rPr>
        <w:t>5.3.1</w:t>
      </w:r>
      <w:r>
        <w:rPr>
          <w:rStyle w:val="24"/>
        </w:rPr>
        <w:t xml:space="preserve"> 闸门数据格式</w:t>
      </w:r>
      <w:r>
        <w:tab/>
      </w:r>
      <w:r>
        <w:fldChar w:fldCharType="begin"/>
      </w:r>
      <w:r>
        <w:instrText xml:space="preserve"> PAGEREF _Toc158126764 \h </w:instrText>
      </w:r>
      <w:r>
        <w:fldChar w:fldCharType="separate"/>
      </w:r>
      <w:r>
        <w:t>8</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"_Toc158126765" </w:instrText>
      </w:r>
      <w:r>
        <w:fldChar w:fldCharType="separate"/>
      </w:r>
      <w:r>
        <w:rPr>
          <w:rStyle w:val="24"/>
        </w:rPr>
        <w:t>5.4 用户侧推送</w:t>
      </w:r>
      <w:r>
        <w:tab/>
      </w:r>
      <w:r>
        <w:fldChar w:fldCharType="begin"/>
      </w:r>
      <w:r>
        <w:instrText xml:space="preserve"> PAGEREF _Toc158126765 \h </w:instrText>
      </w:r>
      <w:r>
        <w:fldChar w:fldCharType="separate"/>
      </w:r>
      <w:r>
        <w:t>9</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"_Toc158126766" </w:instrText>
      </w:r>
      <w:r>
        <w:fldChar w:fldCharType="separate"/>
      </w:r>
      <w:r>
        <w:rPr>
          <w:rStyle w:val="24"/>
        </w:rPr>
        <w:t>6 注意事项</w:t>
      </w:r>
      <w:r>
        <w:tab/>
      </w:r>
      <w:r>
        <w:fldChar w:fldCharType="begin"/>
      </w:r>
      <w:r>
        <w:instrText xml:space="preserve"> PAGEREF _Toc158126766 \h </w:instrText>
      </w:r>
      <w:r>
        <w:fldChar w:fldCharType="separate"/>
      </w:r>
      <w:r>
        <w:t>9</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"_Toc158126767" </w:instrText>
      </w:r>
      <w:r>
        <w:fldChar w:fldCharType="separate"/>
      </w:r>
      <w:r>
        <w:rPr>
          <w:rStyle w:val="24"/>
        </w:rPr>
        <w:t>7 售后服务条款</w:t>
      </w:r>
      <w:r>
        <w:tab/>
      </w:r>
      <w:r>
        <w:fldChar w:fldCharType="begin"/>
      </w:r>
      <w:r>
        <w:instrText xml:space="preserve"> PAGEREF _Toc158126767 \h </w:instrText>
      </w:r>
      <w:r>
        <w:fldChar w:fldCharType="separate"/>
      </w:r>
      <w:r>
        <w:t>9</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"_Toc158126768" </w:instrText>
      </w:r>
      <w:r>
        <w:fldChar w:fldCharType="separate"/>
      </w:r>
      <w:r>
        <w:rPr>
          <w:rStyle w:val="24"/>
        </w:rPr>
        <w:t>7.1 保修</w:t>
      </w:r>
      <w:r>
        <w:tab/>
      </w:r>
      <w:r>
        <w:fldChar w:fldCharType="begin"/>
      </w:r>
      <w:r>
        <w:instrText xml:space="preserve"> PAGEREF _Toc158126768 \h </w:instrText>
      </w:r>
      <w:r>
        <w:fldChar w:fldCharType="separate"/>
      </w:r>
      <w:r>
        <w:t>9</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"_Toc158126769" </w:instrText>
      </w:r>
      <w:r>
        <w:fldChar w:fldCharType="separate"/>
      </w:r>
      <w:r>
        <w:rPr>
          <w:rStyle w:val="24"/>
        </w:rPr>
        <w:t>7.2 维修</w:t>
      </w:r>
      <w:r>
        <w:tab/>
      </w:r>
      <w:r>
        <w:fldChar w:fldCharType="begin"/>
      </w:r>
      <w:r>
        <w:instrText xml:space="preserve"> PAGEREF _Toc158126769 \h </w:instrText>
      </w:r>
      <w:r>
        <w:fldChar w:fldCharType="separate"/>
      </w:r>
      <w:r>
        <w:t>10</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"_Toc158126770" </w:instrText>
      </w:r>
      <w:r>
        <w:fldChar w:fldCharType="separate"/>
      </w:r>
      <w:r>
        <w:rPr>
          <w:rStyle w:val="24"/>
        </w:rPr>
        <w:t>7.3 返回</w:t>
      </w:r>
      <w:r>
        <w:tab/>
      </w:r>
      <w:r>
        <w:fldChar w:fldCharType="begin"/>
      </w:r>
      <w:r>
        <w:instrText xml:space="preserve"> PAGEREF _Toc158126770 \h </w:instrText>
      </w:r>
      <w:r>
        <w:fldChar w:fldCharType="separate"/>
      </w:r>
      <w:r>
        <w:t>10</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"_Toc158126771" </w:instrText>
      </w:r>
      <w:r>
        <w:fldChar w:fldCharType="separate"/>
      </w:r>
      <w:r>
        <w:rPr>
          <w:rStyle w:val="24"/>
        </w:rPr>
        <w:t>8 闸门启闭自动监测系统保修卡</w:t>
      </w:r>
      <w:r>
        <w:tab/>
      </w:r>
      <w:r>
        <w:fldChar w:fldCharType="begin"/>
      </w:r>
      <w:r>
        <w:instrText xml:space="preserve"> PAGEREF _Toc158126771 \h </w:instrText>
      </w:r>
      <w:r>
        <w:fldChar w:fldCharType="separate"/>
      </w:r>
      <w:r>
        <w:t>11</w:t>
      </w:r>
      <w:r>
        <w:fldChar w:fldCharType="end"/>
      </w:r>
      <w:r>
        <w:fldChar w:fldCharType="end"/>
      </w:r>
    </w:p>
    <w:p>
      <w:pPr>
        <w:pStyle w:val="16"/>
        <w:rPr>
          <w:rStyle w:val="24"/>
        </w:rPr>
        <w:sectPr>
          <w:footerReference r:id="rId5" w:type="default"/>
          <w:pgSz w:w="11906" w:h="16838"/>
          <w:pgMar w:top="1440" w:right="1800" w:bottom="1440" w:left="1800" w:header="851" w:footer="992" w:gutter="0"/>
          <w:pgNumType w:fmt="upperRoman" w:start="1"/>
          <w:cols w:space="425" w:num="1"/>
          <w:docGrid w:type="lines" w:linePitch="312" w:charSpace="0"/>
        </w:sectPr>
      </w:pPr>
      <w:r>
        <w:rPr>
          <w:rStyle w:val="24"/>
        </w:rPr>
        <w:fldChar w:fldCharType="end"/>
      </w:r>
      <w:r>
        <w:rPr>
          <w:rStyle w:val="24"/>
          <w:rFonts w:hint="eastAsia"/>
        </w:rPr>
        <w:t xml:space="preserve"> </w:t>
      </w:r>
    </w:p>
    <w:p>
      <w:pPr>
        <w:pStyle w:val="2"/>
      </w:pPr>
      <w:bookmarkStart w:id="0" w:name="_Toc158126733"/>
      <w:r>
        <w:rPr>
          <w:rFonts w:hint="eastAsia"/>
        </w:rPr>
        <w:t>文档介绍</w:t>
      </w:r>
      <w:bookmarkEnd w:id="0"/>
    </w:p>
    <w:p>
      <w:pPr>
        <w:pStyle w:val="3"/>
      </w:pPr>
      <w:bookmarkStart w:id="1" w:name="_Toc158126734"/>
      <w:bookmarkStart w:id="2" w:name="_Toc371422761"/>
      <w:r>
        <w:rPr>
          <w:rFonts w:hint="eastAsia"/>
        </w:rPr>
        <w:t>文档目的</w:t>
      </w:r>
      <w:bookmarkEnd w:id="1"/>
      <w:bookmarkEnd w:id="2"/>
    </w:p>
    <w:p>
      <w:bookmarkStart w:id="3" w:name="_Toc371422763"/>
      <w:r>
        <w:rPr>
          <w:rFonts w:hint="eastAsia"/>
        </w:rPr>
        <w:t>详细描述了闸门启闭自动监测系统的功能组成，对该系统的功能性能、接口结构、使用方法等方面作了全面说明，给客户使用提供引导。</w:t>
      </w:r>
    </w:p>
    <w:p>
      <w:pPr>
        <w:pStyle w:val="3"/>
      </w:pPr>
      <w:bookmarkStart w:id="4" w:name="_Toc158126735"/>
      <w:r>
        <w:t>读者对象</w:t>
      </w:r>
      <w:bookmarkEnd w:id="3"/>
      <w:bookmarkEnd w:id="4"/>
    </w:p>
    <w:p>
      <w:r>
        <w:t>此文档为</w:t>
      </w:r>
      <w:r>
        <w:rPr>
          <w:rFonts w:hint="eastAsia"/>
        </w:rPr>
        <w:t>最终客户使用。</w:t>
      </w:r>
    </w:p>
    <w:p>
      <w:pPr>
        <w:pStyle w:val="2"/>
      </w:pPr>
      <w:bookmarkStart w:id="5" w:name="_Toc158126736"/>
      <w:r>
        <w:rPr>
          <w:rFonts w:hint="eastAsia"/>
        </w:rPr>
        <w:t>系统说明</w:t>
      </w:r>
      <w:bookmarkEnd w:id="5"/>
    </w:p>
    <w:p>
      <w:pPr>
        <w:pStyle w:val="3"/>
      </w:pPr>
      <w:bookmarkStart w:id="6" w:name="_Toc158126737"/>
      <w:r>
        <w:rPr>
          <w:rFonts w:hint="eastAsia"/>
        </w:rPr>
        <w:t>系统概述</w:t>
      </w:r>
      <w:bookmarkEnd w:id="6"/>
    </w:p>
    <w:p>
      <w:r>
        <w:rPr>
          <w:rFonts w:hint="eastAsia"/>
        </w:rPr>
        <w:t>闸门启闭自动监测系统，通过激光测距传感器将输出的原始测量数据</w:t>
      </w:r>
      <w:r>
        <w:t>(</w:t>
      </w:r>
      <w:r>
        <w:rPr>
          <w:rFonts w:hint="eastAsia"/>
        </w:rPr>
        <w:t>距离，即闸门高度</w:t>
      </w:r>
      <w:r>
        <w:t>)</w:t>
      </w:r>
      <w:r>
        <w:rPr>
          <w:rFonts w:hint="eastAsia"/>
        </w:rPr>
        <w:t>，通过4G无线公有网络，发送给闸门数据推送云平台，由云平台完成闸门高度数据处理并将测量结果推送至用户指定的网络接口，以获取闸门数据。</w:t>
      </w:r>
    </w:p>
    <w:p>
      <w:pPr>
        <w:pStyle w:val="3"/>
      </w:pPr>
      <w:bookmarkStart w:id="7" w:name="_Toc158126738"/>
      <w:r>
        <w:rPr>
          <w:rFonts w:hint="eastAsia"/>
        </w:rPr>
        <w:t>适用型号</w:t>
      </w:r>
      <w:bookmarkEnd w:id="7"/>
    </w:p>
    <w:p>
      <w:r>
        <w:rPr>
          <w:rFonts w:hint="eastAsia"/>
        </w:rPr>
        <w:t>系统型号：</w:t>
      </w:r>
      <w:r>
        <w:rPr>
          <w:rFonts w:hint="eastAsia"/>
          <w:lang w:bidi="ar"/>
        </w:rPr>
        <w:t>ZWSWJC-T01</w:t>
      </w:r>
    </w:p>
    <w:p>
      <w:pPr>
        <w:pStyle w:val="2"/>
      </w:pPr>
      <w:bookmarkStart w:id="8" w:name="_Toc158126739"/>
      <w:r>
        <w:rPr>
          <w:rFonts w:hint="eastAsia"/>
        </w:rPr>
        <w:t>系统功能和性能</w:t>
      </w:r>
      <w:bookmarkEnd w:id="8"/>
    </w:p>
    <w:p>
      <w:pPr>
        <w:pStyle w:val="3"/>
      </w:pPr>
      <w:bookmarkStart w:id="9" w:name="_Toc158126740"/>
      <w:r>
        <w:rPr>
          <w:rFonts w:hint="eastAsia"/>
        </w:rPr>
        <w:t>系统组成及各组件</w:t>
      </w:r>
      <w:r>
        <w:t>简介</w:t>
      </w:r>
      <w:bookmarkEnd w:id="9"/>
    </w:p>
    <w:p>
      <w:r>
        <w:rPr>
          <w:rFonts w:hint="eastAsia"/>
        </w:rPr>
        <w:t>闸门启闭自动监测系统，由两大部分组成：</w:t>
      </w:r>
    </w:p>
    <w:p>
      <w:r>
        <w:rPr>
          <w:rFonts w:hint="eastAsia"/>
        </w:rPr>
        <w:t>A</w:t>
      </w:r>
      <w:r>
        <w:t xml:space="preserve"> </w:t>
      </w:r>
      <w:r>
        <w:rPr>
          <w:rFonts w:hint="eastAsia"/>
        </w:rPr>
        <w:t>前端设备部分：由</w:t>
      </w:r>
      <w:r>
        <w:rPr>
          <w:rFonts w:hint="eastAsia"/>
          <w:spacing w:val="-1"/>
        </w:rPr>
        <w:t>激光测距传感器</w:t>
      </w:r>
      <w:r>
        <w:rPr>
          <w:rFonts w:hint="eastAsia"/>
        </w:rPr>
        <w:t>、数据采集终端</w:t>
      </w:r>
      <w:r>
        <w:t>(4G DTU</w:t>
      </w:r>
      <w:r>
        <w:rPr>
          <w:rFonts w:hint="eastAsia"/>
        </w:rPr>
        <w:t>，型号</w:t>
      </w:r>
      <w:r>
        <w:t>SJGJ-4G01)</w:t>
      </w:r>
      <w:r>
        <w:rPr>
          <w:rFonts w:hint="eastAsia"/>
        </w:rPr>
        <w:t>、监测立杆（含设备箱）、供电系统（太阳能板及蓄电池）及辅材组成。</w:t>
      </w:r>
    </w:p>
    <w:p>
      <w:r>
        <w:rPr>
          <w:rFonts w:hint="eastAsia"/>
        </w:rPr>
        <w:t>B</w:t>
      </w:r>
      <w:r>
        <w:t xml:space="preserve"> </w:t>
      </w:r>
      <w:r>
        <w:rPr>
          <w:rFonts w:hint="eastAsia"/>
        </w:rPr>
        <w:t>闸门数据推送云平台。</w:t>
      </w:r>
    </w:p>
    <w:p>
      <w:r>
        <w:rPr>
          <w:rFonts w:hint="eastAsia"/>
        </w:rPr>
        <w:t>整体系统构成，如下图所示：</w:t>
      </w:r>
    </w:p>
    <w:p/>
    <w:p>
      <w:pPr>
        <w:ind w:firstLine="0"/>
        <w:jc w:val="center"/>
      </w:pPr>
      <w:r>
        <w:drawing>
          <wp:inline distT="0" distB="0" distL="0" distR="0">
            <wp:extent cx="4319905" cy="3524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20000" cy="3524640"/>
                    </a:xfrm>
                    <a:prstGeom prst="rect">
                      <a:avLst/>
                    </a:prstGeom>
                    <a:noFill/>
                    <a:ln>
                      <a:noFill/>
                    </a:ln>
                  </pic:spPr>
                </pic:pic>
              </a:graphicData>
            </a:graphic>
          </wp:inline>
        </w:drawing>
      </w:r>
    </w:p>
    <w:p>
      <w:r>
        <w:rPr>
          <w:rFonts w:hint="eastAsia"/>
        </w:rPr>
        <w:t>各组件简介如下：</w:t>
      </w:r>
    </w:p>
    <w:p>
      <w:pPr>
        <w:pStyle w:val="4"/>
      </w:pPr>
      <w:bookmarkStart w:id="10" w:name="_Toc158126741"/>
      <w:r>
        <w:rPr>
          <w:rFonts w:hint="eastAsia"/>
          <w:spacing w:val="-1"/>
        </w:rPr>
        <w:t>激光测距传感器</w:t>
      </w:r>
      <w:bookmarkEnd w:id="10"/>
    </w:p>
    <w:p>
      <w:r>
        <w:rPr>
          <w:rFonts w:hint="eastAsia"/>
        </w:rPr>
        <w:t>激光测距传感器是我公司自主研发</w:t>
      </w:r>
      <w:r>
        <w:rPr>
          <w:rFonts w:hint="eastAsia"/>
          <w:spacing w:val="-51"/>
        </w:rPr>
        <w:t>、</w:t>
      </w:r>
      <w:r>
        <w:rPr>
          <w:rFonts w:hint="eastAsia"/>
        </w:rPr>
        <w:t>生产的一种功能强大的新型测距设备。</w:t>
      </w:r>
      <w:r>
        <w:t xml:space="preserve"> </w:t>
      </w:r>
      <w:r>
        <w:rPr>
          <w:rFonts w:hint="eastAsia"/>
        </w:rPr>
        <w:t>它具有测量准、速度快、距离远、非接触等显著优点。现已广泛集成应用在矿山、桥梁、</w:t>
      </w:r>
      <w:r>
        <w:rPr>
          <w:rFonts w:hint="eastAsia"/>
          <w:spacing w:val="-2"/>
        </w:rPr>
        <w:t>隧道、建筑监测等各类工业测控场合，在无人机测距、机器人避障、车辆防撞等新兴领域</w:t>
      </w:r>
      <w:r>
        <w:rPr>
          <w:rFonts w:hint="eastAsia"/>
        </w:rPr>
        <w:t>也多有应用。</w:t>
      </w:r>
    </w:p>
    <w:p>
      <w:r>
        <w:rPr>
          <w:rFonts w:hint="eastAsia"/>
        </w:rPr>
        <w:t>技术参数</w:t>
      </w:r>
    </w:p>
    <w:tbl>
      <w:tblPr>
        <w:tblStyle w:val="20"/>
        <w:tblW w:w="0" w:type="auto"/>
        <w:jc w:val="center"/>
        <w:tblLayout w:type="fixed"/>
        <w:tblCellMar>
          <w:top w:w="0" w:type="dxa"/>
          <w:left w:w="0" w:type="dxa"/>
          <w:bottom w:w="0" w:type="dxa"/>
          <w:right w:w="0" w:type="dxa"/>
        </w:tblCellMar>
      </w:tblPr>
      <w:tblGrid>
        <w:gridCol w:w="2440"/>
        <w:gridCol w:w="3437"/>
      </w:tblGrid>
      <w:tr>
        <w:tblPrEx>
          <w:tblCellMar>
            <w:top w:w="0" w:type="dxa"/>
            <w:left w:w="0" w:type="dxa"/>
            <w:bottom w:w="0" w:type="dxa"/>
            <w:right w:w="0" w:type="dxa"/>
          </w:tblCellMar>
        </w:tblPrEx>
        <w:trPr>
          <w:trHeight w:val="328" w:hRule="exact"/>
          <w:jc w:val="center"/>
        </w:trPr>
        <w:tc>
          <w:tcPr>
            <w:tcW w:w="2440"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4" w:lineRule="exact"/>
              <w:jc w:val="center"/>
            </w:pPr>
            <w:r>
              <w:rPr>
                <w:rFonts w:hint="eastAsia" w:ascii="微软雅黑" w:eastAsia="微软雅黑" w:cs="微软雅黑"/>
                <w:sz w:val="18"/>
                <w:szCs w:val="18"/>
              </w:rPr>
              <w:t>产品型号</w:t>
            </w:r>
          </w:p>
        </w:tc>
        <w:tc>
          <w:tcPr>
            <w:tcW w:w="3437"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4" w:lineRule="exact"/>
              <w:ind w:left="364"/>
            </w:pPr>
            <w:r>
              <w:rPr>
                <w:rFonts w:ascii="微软雅黑" w:eastAsia="微软雅黑" w:cs="微软雅黑"/>
                <w:spacing w:val="-1"/>
                <w:sz w:val="18"/>
                <w:szCs w:val="18"/>
              </w:rPr>
              <w:t>BB2D(RS485)</w:t>
            </w:r>
            <w:r>
              <w:rPr>
                <w:rFonts w:hint="eastAsia" w:ascii="微软雅黑" w:eastAsia="微软雅黑" w:cs="微软雅黑"/>
                <w:spacing w:val="-1"/>
                <w:sz w:val="18"/>
                <w:szCs w:val="18"/>
              </w:rPr>
              <w:t>激光测距传感器</w:t>
            </w:r>
          </w:p>
        </w:tc>
      </w:tr>
      <w:tr>
        <w:tblPrEx>
          <w:tblCellMar>
            <w:top w:w="0" w:type="dxa"/>
            <w:left w:w="0" w:type="dxa"/>
            <w:bottom w:w="0" w:type="dxa"/>
            <w:right w:w="0" w:type="dxa"/>
          </w:tblCellMar>
        </w:tblPrEx>
        <w:trPr>
          <w:trHeight w:val="328" w:hRule="exact"/>
          <w:jc w:val="center"/>
        </w:trPr>
        <w:tc>
          <w:tcPr>
            <w:tcW w:w="2440"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5" w:lineRule="exact"/>
              <w:jc w:val="center"/>
            </w:pPr>
            <w:r>
              <w:rPr>
                <w:rFonts w:hint="eastAsia" w:ascii="微软雅黑" w:eastAsia="微软雅黑" w:cs="微软雅黑"/>
                <w:sz w:val="18"/>
                <w:szCs w:val="18"/>
              </w:rPr>
              <w:t>测量范围</w:t>
            </w:r>
          </w:p>
        </w:tc>
        <w:tc>
          <w:tcPr>
            <w:tcW w:w="3437"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5" w:lineRule="exact"/>
              <w:ind w:left="1100"/>
            </w:pPr>
            <w:r>
              <w:rPr>
                <w:rFonts w:ascii="微软雅黑" w:eastAsia="微软雅黑" w:cs="微软雅黑"/>
                <w:sz w:val="18"/>
                <w:szCs w:val="18"/>
              </w:rPr>
              <w:t>0.2m</w:t>
            </w:r>
            <w:r>
              <w:rPr>
                <w:rFonts w:ascii="微软雅黑" w:eastAsia="微软雅黑" w:cs="微软雅黑"/>
                <w:spacing w:val="-10"/>
                <w:sz w:val="18"/>
                <w:szCs w:val="18"/>
              </w:rPr>
              <w:t xml:space="preserve"> </w:t>
            </w:r>
            <w:r>
              <w:rPr>
                <w:rFonts w:hint="eastAsia" w:ascii="微软雅黑" w:eastAsia="微软雅黑" w:cs="微软雅黑"/>
                <w:sz w:val="18"/>
                <w:szCs w:val="18"/>
              </w:rPr>
              <w:t>至</w:t>
            </w:r>
            <w:r>
              <w:rPr>
                <w:rFonts w:ascii="微软雅黑" w:eastAsia="微软雅黑" w:cs="微软雅黑"/>
                <w:spacing w:val="-9"/>
                <w:sz w:val="18"/>
                <w:szCs w:val="18"/>
              </w:rPr>
              <w:t xml:space="preserve"> </w:t>
            </w:r>
            <w:r>
              <w:rPr>
                <w:rFonts w:ascii="微软雅黑" w:eastAsia="微软雅黑" w:cs="微软雅黑"/>
                <w:spacing w:val="-1"/>
                <w:sz w:val="18"/>
                <w:szCs w:val="18"/>
              </w:rPr>
              <w:t>50m</w:t>
            </w:r>
            <w:r>
              <w:rPr>
                <w:rFonts w:hint="eastAsia" w:ascii="微软雅黑" w:eastAsia="微软雅黑" w:cs="微软雅黑"/>
                <w:spacing w:val="-1"/>
                <w:sz w:val="15"/>
                <w:szCs w:val="15"/>
              </w:rPr>
              <w:t>①</w:t>
            </w:r>
          </w:p>
        </w:tc>
      </w:tr>
      <w:tr>
        <w:tblPrEx>
          <w:tblCellMar>
            <w:top w:w="0" w:type="dxa"/>
            <w:left w:w="0" w:type="dxa"/>
            <w:bottom w:w="0" w:type="dxa"/>
            <w:right w:w="0" w:type="dxa"/>
          </w:tblCellMar>
        </w:tblPrEx>
        <w:trPr>
          <w:trHeight w:val="328" w:hRule="exact"/>
          <w:jc w:val="center"/>
        </w:trPr>
        <w:tc>
          <w:tcPr>
            <w:tcW w:w="2440"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8" w:lineRule="exact"/>
              <w:jc w:val="center"/>
            </w:pPr>
            <w:r>
              <w:rPr>
                <w:rFonts w:hint="eastAsia" w:ascii="微软雅黑" w:eastAsia="微软雅黑" w:cs="微软雅黑"/>
                <w:sz w:val="18"/>
                <w:szCs w:val="18"/>
              </w:rPr>
              <w:t>测量精度</w:t>
            </w:r>
          </w:p>
        </w:tc>
        <w:tc>
          <w:tcPr>
            <w:tcW w:w="3437"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6" w:lineRule="exact"/>
              <w:ind w:left="1064"/>
            </w:pPr>
            <w:r>
              <w:rPr>
                <w:rFonts w:hint="eastAsia" w:ascii="微软雅黑" w:eastAsia="微软雅黑" w:cs="微软雅黑"/>
                <w:spacing w:val="-1"/>
                <w:sz w:val="18"/>
                <w:szCs w:val="18"/>
              </w:rPr>
              <w:t>典型值：±</w:t>
            </w:r>
            <w:r>
              <w:rPr>
                <w:rFonts w:ascii="微软雅黑" w:eastAsia="微软雅黑" w:cs="微软雅黑"/>
                <w:spacing w:val="-1"/>
                <w:sz w:val="18"/>
                <w:szCs w:val="18"/>
              </w:rPr>
              <w:t>1mm</w:t>
            </w:r>
          </w:p>
        </w:tc>
      </w:tr>
      <w:tr>
        <w:tblPrEx>
          <w:tblCellMar>
            <w:top w:w="0" w:type="dxa"/>
            <w:left w:w="0" w:type="dxa"/>
            <w:bottom w:w="0" w:type="dxa"/>
            <w:right w:w="0" w:type="dxa"/>
          </w:tblCellMar>
        </w:tblPrEx>
        <w:trPr>
          <w:trHeight w:val="328" w:hRule="exact"/>
          <w:jc w:val="center"/>
        </w:trPr>
        <w:tc>
          <w:tcPr>
            <w:tcW w:w="2440"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6" w:lineRule="exact"/>
              <w:ind w:left="764"/>
            </w:pPr>
            <w:r>
              <w:rPr>
                <w:rFonts w:hint="eastAsia" w:ascii="微软雅黑" w:eastAsia="微软雅黑" w:cs="微软雅黑"/>
                <w:sz w:val="18"/>
                <w:szCs w:val="18"/>
              </w:rPr>
              <w:t>最小分辨率</w:t>
            </w:r>
          </w:p>
        </w:tc>
        <w:tc>
          <w:tcPr>
            <w:tcW w:w="3437"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4" w:lineRule="exact"/>
              <w:jc w:val="center"/>
            </w:pPr>
            <w:r>
              <w:rPr>
                <w:rFonts w:ascii="微软雅黑" w:eastAsia="微软雅黑" w:cs="微软雅黑"/>
                <w:spacing w:val="-1"/>
                <w:sz w:val="18"/>
                <w:szCs w:val="18"/>
              </w:rPr>
              <w:t>1mm</w:t>
            </w:r>
          </w:p>
        </w:tc>
      </w:tr>
      <w:tr>
        <w:tblPrEx>
          <w:tblCellMar>
            <w:top w:w="0" w:type="dxa"/>
            <w:left w:w="0" w:type="dxa"/>
            <w:bottom w:w="0" w:type="dxa"/>
            <w:right w:w="0" w:type="dxa"/>
          </w:tblCellMar>
        </w:tblPrEx>
        <w:trPr>
          <w:trHeight w:val="328" w:hRule="exact"/>
          <w:jc w:val="center"/>
        </w:trPr>
        <w:tc>
          <w:tcPr>
            <w:tcW w:w="2440"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5" w:lineRule="exact"/>
              <w:jc w:val="center"/>
            </w:pPr>
            <w:r>
              <w:rPr>
                <w:rFonts w:hint="eastAsia" w:ascii="微软雅黑" w:eastAsia="微软雅黑" w:cs="微软雅黑"/>
                <w:sz w:val="18"/>
                <w:szCs w:val="18"/>
              </w:rPr>
              <w:t>激光种类</w:t>
            </w:r>
          </w:p>
        </w:tc>
        <w:tc>
          <w:tcPr>
            <w:tcW w:w="3437"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5" w:lineRule="exact"/>
              <w:ind w:left="964"/>
            </w:pPr>
            <w:r>
              <w:rPr>
                <w:rFonts w:ascii="微软雅黑" w:eastAsia="微软雅黑" w:cs="微软雅黑"/>
                <w:sz w:val="18"/>
                <w:szCs w:val="18"/>
              </w:rPr>
              <w:t>635nm</w:t>
            </w:r>
            <w:r>
              <w:rPr>
                <w:rFonts w:hint="eastAsia" w:ascii="微软雅黑" w:eastAsia="微软雅黑" w:cs="微软雅黑"/>
                <w:sz w:val="18"/>
                <w:szCs w:val="18"/>
              </w:rPr>
              <w:t>，红色激光</w:t>
            </w:r>
          </w:p>
        </w:tc>
      </w:tr>
      <w:tr>
        <w:tblPrEx>
          <w:tblCellMar>
            <w:top w:w="0" w:type="dxa"/>
            <w:left w:w="0" w:type="dxa"/>
            <w:bottom w:w="0" w:type="dxa"/>
            <w:right w:w="0" w:type="dxa"/>
          </w:tblCellMar>
        </w:tblPrEx>
        <w:trPr>
          <w:trHeight w:val="328" w:hRule="exact"/>
          <w:jc w:val="center"/>
        </w:trPr>
        <w:tc>
          <w:tcPr>
            <w:tcW w:w="2440"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6" w:lineRule="exact"/>
              <w:jc w:val="center"/>
            </w:pPr>
            <w:r>
              <w:rPr>
                <w:rFonts w:hint="eastAsia" w:ascii="微软雅黑" w:eastAsia="微软雅黑" w:cs="微软雅黑"/>
                <w:sz w:val="18"/>
                <w:szCs w:val="18"/>
              </w:rPr>
              <w:t>激光等级</w:t>
            </w:r>
          </w:p>
        </w:tc>
        <w:tc>
          <w:tcPr>
            <w:tcW w:w="3437"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6" w:lineRule="exact"/>
              <w:ind w:left="968"/>
            </w:pPr>
            <w:r>
              <w:rPr>
                <w:rFonts w:hint="eastAsia" w:ascii="微软雅黑" w:eastAsia="微软雅黑" w:cs="微软雅黑"/>
                <w:sz w:val="18"/>
                <w:szCs w:val="18"/>
              </w:rPr>
              <w:t>Ⅱ级，功率</w:t>
            </w:r>
            <w:r>
              <w:rPr>
                <w:rFonts w:ascii="微软雅黑" w:eastAsia="微软雅黑" w:cs="微软雅黑"/>
                <w:sz w:val="18"/>
                <w:szCs w:val="18"/>
              </w:rPr>
              <w:t>&lt;1mW</w:t>
            </w:r>
          </w:p>
        </w:tc>
      </w:tr>
      <w:tr>
        <w:tblPrEx>
          <w:tblCellMar>
            <w:top w:w="0" w:type="dxa"/>
            <w:left w:w="0" w:type="dxa"/>
            <w:bottom w:w="0" w:type="dxa"/>
            <w:right w:w="0" w:type="dxa"/>
          </w:tblCellMar>
        </w:tblPrEx>
        <w:trPr>
          <w:trHeight w:val="946" w:hRule="exact"/>
          <w:jc w:val="center"/>
        </w:trPr>
        <w:tc>
          <w:tcPr>
            <w:tcW w:w="2440"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4" w:lineRule="exact"/>
              <w:ind w:right="1"/>
              <w:jc w:val="center"/>
              <w:rPr>
                <w:rFonts w:ascii="微软雅黑" w:eastAsia="微软雅黑" w:cs="微软雅黑"/>
                <w:sz w:val="18"/>
                <w:szCs w:val="18"/>
              </w:rPr>
            </w:pPr>
            <w:r>
              <w:rPr>
                <w:rFonts w:hint="eastAsia" w:ascii="微软雅黑" w:eastAsia="微软雅黑" w:cs="微软雅黑"/>
                <w:sz w:val="18"/>
                <w:szCs w:val="18"/>
              </w:rPr>
              <w:t>激光直径（在摄氏</w:t>
            </w:r>
            <w:r>
              <w:rPr>
                <w:rFonts w:ascii="微软雅黑" w:eastAsia="微软雅黑" w:cs="微软雅黑"/>
                <w:spacing w:val="-8"/>
                <w:sz w:val="18"/>
                <w:szCs w:val="18"/>
              </w:rPr>
              <w:t xml:space="preserve"> </w:t>
            </w:r>
            <w:r>
              <w:rPr>
                <w:rFonts w:ascii="微软雅黑" w:eastAsia="微软雅黑" w:cs="微软雅黑"/>
                <w:sz w:val="18"/>
                <w:szCs w:val="18"/>
              </w:rPr>
              <w:t>25</w:t>
            </w:r>
            <w:r>
              <w:rPr>
                <w:rFonts w:ascii="微软雅黑" w:eastAsia="微软雅黑" w:cs="微软雅黑"/>
                <w:spacing w:val="-10"/>
                <w:sz w:val="18"/>
                <w:szCs w:val="18"/>
              </w:rPr>
              <w:t xml:space="preserve"> </w:t>
            </w:r>
            <w:r>
              <w:rPr>
                <w:rFonts w:hint="eastAsia" w:ascii="微软雅黑" w:eastAsia="微软雅黑" w:cs="微软雅黑"/>
                <w:sz w:val="18"/>
                <w:szCs w:val="18"/>
              </w:rPr>
              <w:t>度）</w:t>
            </w:r>
          </w:p>
          <w:p>
            <w:pPr>
              <w:pStyle w:val="35"/>
              <w:kinsoku w:val="0"/>
              <w:overflowPunct w:val="0"/>
              <w:spacing w:before="1"/>
              <w:ind w:right="1"/>
              <w:jc w:val="center"/>
              <w:rPr>
                <w:rFonts w:ascii="微软雅黑" w:eastAsia="微软雅黑" w:cs="微软雅黑"/>
                <w:sz w:val="18"/>
                <w:szCs w:val="18"/>
              </w:rPr>
            </w:pPr>
            <w:r>
              <w:rPr>
                <w:rFonts w:ascii="微软雅黑" w:eastAsia="微软雅黑" w:cs="微软雅黑"/>
                <w:spacing w:val="-1"/>
                <w:sz w:val="18"/>
                <w:szCs w:val="18"/>
              </w:rPr>
              <w:t>-</w:t>
            </w:r>
            <w:r>
              <w:rPr>
                <w:rFonts w:hint="eastAsia" w:ascii="微软雅黑" w:eastAsia="微软雅黑" w:cs="微软雅黑"/>
                <w:spacing w:val="-1"/>
                <w:sz w:val="18"/>
                <w:szCs w:val="18"/>
              </w:rPr>
              <w:t>在</w:t>
            </w:r>
            <w:r>
              <w:rPr>
                <w:rFonts w:ascii="微软雅黑" w:eastAsia="微软雅黑" w:cs="微软雅黑"/>
                <w:spacing w:val="-9"/>
                <w:sz w:val="18"/>
                <w:szCs w:val="18"/>
              </w:rPr>
              <w:t xml:space="preserve"> </w:t>
            </w:r>
            <w:r>
              <w:rPr>
                <w:rFonts w:ascii="微软雅黑" w:eastAsia="微软雅黑" w:cs="微软雅黑"/>
                <w:sz w:val="18"/>
                <w:szCs w:val="18"/>
              </w:rPr>
              <w:t>10</w:t>
            </w:r>
            <w:r>
              <w:rPr>
                <w:rFonts w:ascii="微软雅黑" w:eastAsia="微软雅黑" w:cs="微软雅黑"/>
                <w:spacing w:val="-10"/>
                <w:sz w:val="18"/>
                <w:szCs w:val="18"/>
              </w:rPr>
              <w:t xml:space="preserve"> </w:t>
            </w:r>
            <w:r>
              <w:rPr>
                <w:rFonts w:hint="eastAsia" w:ascii="微软雅黑" w:eastAsia="微软雅黑" w:cs="微软雅黑"/>
                <w:sz w:val="18"/>
                <w:szCs w:val="18"/>
              </w:rPr>
              <w:t>米远处</w:t>
            </w:r>
          </w:p>
          <w:p>
            <w:pPr>
              <w:pStyle w:val="35"/>
              <w:kinsoku w:val="0"/>
              <w:overflowPunct w:val="0"/>
              <w:spacing w:before="1"/>
              <w:ind w:right="1"/>
              <w:jc w:val="center"/>
            </w:pPr>
            <w:r>
              <w:rPr>
                <w:rFonts w:ascii="微软雅黑" w:eastAsia="微软雅黑" w:cs="微软雅黑"/>
                <w:spacing w:val="-1"/>
                <w:sz w:val="18"/>
                <w:szCs w:val="18"/>
              </w:rPr>
              <w:t>-</w:t>
            </w:r>
            <w:r>
              <w:rPr>
                <w:rFonts w:hint="eastAsia" w:ascii="微软雅黑" w:eastAsia="微软雅黑" w:cs="微软雅黑"/>
                <w:spacing w:val="-1"/>
                <w:sz w:val="18"/>
                <w:szCs w:val="18"/>
              </w:rPr>
              <w:t>在</w:t>
            </w:r>
            <w:r>
              <w:rPr>
                <w:rFonts w:ascii="微软雅黑" w:eastAsia="微软雅黑" w:cs="微软雅黑"/>
                <w:spacing w:val="-9"/>
                <w:sz w:val="18"/>
                <w:szCs w:val="18"/>
              </w:rPr>
              <w:t xml:space="preserve"> </w:t>
            </w:r>
            <w:r>
              <w:rPr>
                <w:rFonts w:ascii="微软雅黑" w:eastAsia="微软雅黑" w:cs="微软雅黑"/>
                <w:sz w:val="18"/>
                <w:szCs w:val="18"/>
              </w:rPr>
              <w:t>50</w:t>
            </w:r>
            <w:r>
              <w:rPr>
                <w:rFonts w:ascii="微软雅黑" w:eastAsia="微软雅黑" w:cs="微软雅黑"/>
                <w:spacing w:val="-10"/>
                <w:sz w:val="18"/>
                <w:szCs w:val="18"/>
              </w:rPr>
              <w:t xml:space="preserve"> </w:t>
            </w:r>
            <w:r>
              <w:rPr>
                <w:rFonts w:hint="eastAsia" w:ascii="微软雅黑" w:eastAsia="微软雅黑" w:cs="微软雅黑"/>
                <w:sz w:val="18"/>
                <w:szCs w:val="18"/>
              </w:rPr>
              <w:t>米远处</w:t>
            </w:r>
          </w:p>
        </w:tc>
        <w:tc>
          <w:tcPr>
            <w:tcW w:w="3437"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6"/>
              <w:rPr>
                <w:rFonts w:ascii="微软雅黑" w:eastAsia="微软雅黑" w:cs="微软雅黑"/>
                <w:b/>
                <w:bCs/>
                <w:sz w:val="15"/>
                <w:szCs w:val="15"/>
              </w:rPr>
            </w:pPr>
          </w:p>
          <w:p>
            <w:pPr>
              <w:pStyle w:val="35"/>
              <w:kinsoku w:val="0"/>
              <w:overflowPunct w:val="0"/>
              <w:ind w:right="1"/>
              <w:jc w:val="center"/>
              <w:rPr>
                <w:rFonts w:ascii="微软雅黑" w:eastAsia="微软雅黑" w:cs="微软雅黑"/>
                <w:sz w:val="18"/>
                <w:szCs w:val="18"/>
              </w:rPr>
            </w:pPr>
            <w:r>
              <w:rPr>
                <w:rFonts w:ascii="微软雅黑" w:eastAsia="微软雅黑" w:cs="微软雅黑"/>
                <w:sz w:val="18"/>
                <w:szCs w:val="18"/>
              </w:rPr>
              <w:t>6</w:t>
            </w:r>
            <w:r>
              <w:rPr>
                <w:rFonts w:ascii="微软雅黑" w:eastAsia="微软雅黑" w:cs="微软雅黑"/>
                <w:spacing w:val="-10"/>
                <w:sz w:val="18"/>
                <w:szCs w:val="18"/>
              </w:rPr>
              <w:t xml:space="preserve"> </w:t>
            </w:r>
            <w:r>
              <w:rPr>
                <w:rFonts w:hint="eastAsia" w:ascii="微软雅黑" w:eastAsia="微软雅黑" w:cs="微软雅黑"/>
                <w:sz w:val="18"/>
                <w:szCs w:val="18"/>
              </w:rPr>
              <w:t>毫米</w:t>
            </w:r>
          </w:p>
          <w:p>
            <w:pPr>
              <w:pStyle w:val="35"/>
              <w:kinsoku w:val="0"/>
              <w:overflowPunct w:val="0"/>
              <w:spacing w:before="1"/>
              <w:ind w:right="1"/>
              <w:jc w:val="center"/>
            </w:pPr>
            <w:r>
              <w:rPr>
                <w:rFonts w:ascii="微软雅黑" w:eastAsia="微软雅黑" w:cs="微软雅黑"/>
                <w:sz w:val="18"/>
                <w:szCs w:val="18"/>
              </w:rPr>
              <w:t>30</w:t>
            </w:r>
            <w:r>
              <w:rPr>
                <w:rFonts w:ascii="微软雅黑" w:eastAsia="微软雅黑" w:cs="微软雅黑"/>
                <w:spacing w:val="-10"/>
                <w:sz w:val="18"/>
                <w:szCs w:val="18"/>
              </w:rPr>
              <w:t xml:space="preserve"> </w:t>
            </w:r>
            <w:r>
              <w:rPr>
                <w:rFonts w:hint="eastAsia" w:ascii="微软雅黑" w:eastAsia="微软雅黑" w:cs="微软雅黑"/>
                <w:sz w:val="18"/>
                <w:szCs w:val="18"/>
              </w:rPr>
              <w:t>毫米</w:t>
            </w:r>
          </w:p>
        </w:tc>
      </w:tr>
      <w:tr>
        <w:tblPrEx>
          <w:tblCellMar>
            <w:top w:w="0" w:type="dxa"/>
            <w:left w:w="0" w:type="dxa"/>
            <w:bottom w:w="0" w:type="dxa"/>
            <w:right w:w="0" w:type="dxa"/>
          </w:tblCellMar>
        </w:tblPrEx>
        <w:trPr>
          <w:trHeight w:val="328" w:hRule="exact"/>
          <w:jc w:val="center"/>
        </w:trPr>
        <w:tc>
          <w:tcPr>
            <w:tcW w:w="2440"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4" w:lineRule="exact"/>
              <w:jc w:val="center"/>
            </w:pPr>
            <w:r>
              <w:rPr>
                <w:rFonts w:hint="eastAsia" w:ascii="微软雅黑" w:eastAsia="微软雅黑" w:cs="微软雅黑"/>
                <w:sz w:val="18"/>
                <w:szCs w:val="18"/>
              </w:rPr>
              <w:t>测量方式</w:t>
            </w:r>
          </w:p>
        </w:tc>
        <w:tc>
          <w:tcPr>
            <w:tcW w:w="3437"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4" w:lineRule="exact"/>
              <w:ind w:left="904"/>
            </w:pPr>
            <w:r>
              <w:rPr>
                <w:rFonts w:hint="eastAsia" w:ascii="微软雅黑" w:eastAsia="微软雅黑" w:cs="微软雅黑"/>
                <w:sz w:val="18"/>
                <w:szCs w:val="18"/>
              </w:rPr>
              <w:t>单次测量、连续测量</w:t>
            </w:r>
          </w:p>
        </w:tc>
      </w:tr>
      <w:tr>
        <w:tblPrEx>
          <w:tblCellMar>
            <w:top w:w="0" w:type="dxa"/>
            <w:left w:w="0" w:type="dxa"/>
            <w:bottom w:w="0" w:type="dxa"/>
            <w:right w:w="0" w:type="dxa"/>
          </w:tblCellMar>
        </w:tblPrEx>
        <w:trPr>
          <w:trHeight w:val="632" w:hRule="exact"/>
          <w:jc w:val="center"/>
        </w:trPr>
        <w:tc>
          <w:tcPr>
            <w:tcW w:w="2440"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19"/>
              <w:jc w:val="center"/>
            </w:pPr>
            <w:r>
              <w:rPr>
                <w:rFonts w:hint="eastAsia" w:ascii="微软雅黑" w:eastAsia="微软雅黑" w:cs="微软雅黑"/>
                <w:sz w:val="18"/>
                <w:szCs w:val="18"/>
              </w:rPr>
              <w:t>操作方式</w:t>
            </w:r>
          </w:p>
        </w:tc>
        <w:tc>
          <w:tcPr>
            <w:tcW w:w="3437"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74" w:lineRule="exact"/>
              <w:ind w:left="1"/>
              <w:jc w:val="center"/>
              <w:rPr>
                <w:rFonts w:ascii="微软雅黑" w:eastAsia="微软雅黑" w:cs="微软雅黑"/>
                <w:sz w:val="18"/>
                <w:szCs w:val="18"/>
              </w:rPr>
            </w:pPr>
            <w:r>
              <w:rPr>
                <w:rFonts w:hint="eastAsia" w:ascii="微软雅黑" w:eastAsia="微软雅黑" w:cs="微软雅黑"/>
                <w:sz w:val="18"/>
                <w:szCs w:val="18"/>
              </w:rPr>
              <w:t>默认上位机指令控制</w:t>
            </w:r>
          </w:p>
          <w:p>
            <w:pPr>
              <w:pStyle w:val="35"/>
              <w:kinsoku w:val="0"/>
              <w:overflowPunct w:val="0"/>
              <w:spacing w:before="1"/>
              <w:ind w:left="1"/>
              <w:jc w:val="center"/>
            </w:pPr>
            <w:r>
              <w:rPr>
                <w:rFonts w:hint="eastAsia" w:ascii="微软雅黑" w:eastAsia="微软雅黑" w:cs="微软雅黑"/>
                <w:sz w:val="18"/>
                <w:szCs w:val="18"/>
              </w:rPr>
              <w:t>或上电自动测量（定制）</w:t>
            </w:r>
          </w:p>
        </w:tc>
      </w:tr>
    </w:tbl>
    <w:p/>
    <w:p>
      <w:r>
        <w:rPr>
          <w:rFonts w:hint="eastAsia"/>
        </w:rPr>
        <w:t>备注：</w:t>
      </w:r>
      <w:r>
        <w:tab/>
      </w:r>
      <w:r>
        <w:rPr>
          <w:rFonts w:hint="eastAsia"/>
        </w:rPr>
        <w:t>①激光测量的量程受到多种外部条件影响（参考第六节、故障排除）。</w:t>
      </w:r>
    </w:p>
    <w:p>
      <w:r>
        <w:rPr>
          <w:rFonts w:hint="eastAsia"/>
        </w:rPr>
        <w:t>②连续测量时，最高的工作温度为</w:t>
      </w:r>
      <w:r>
        <w:t xml:space="preserve">     40</w:t>
      </w:r>
      <w:r>
        <w:rPr>
          <w:rFonts w:hint="eastAsia"/>
        </w:rPr>
        <w:t>℃。定制版温度范围可低至</w:t>
      </w:r>
      <w:r>
        <w:t>-30</w:t>
      </w:r>
      <w:r>
        <w:rPr>
          <w:rFonts w:hint="eastAsia"/>
        </w:rPr>
        <w:t>℃。</w:t>
      </w:r>
    </w:p>
    <w:p>
      <w:r>
        <w:rPr>
          <w:rFonts w:hint="eastAsia"/>
        </w:rPr>
        <w:t>③产品安装尺寸如下图：</w:t>
      </w:r>
    </w:p>
    <w:p/>
    <w:p>
      <w:r>
        <w:drawing>
          <wp:inline distT="0" distB="0" distL="0" distR="0">
            <wp:extent cx="4435475" cy="41268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435475" cy="4126865"/>
                    </a:xfrm>
                    <a:prstGeom prst="rect">
                      <a:avLst/>
                    </a:prstGeom>
                    <a:noFill/>
                    <a:ln>
                      <a:noFill/>
                    </a:ln>
                  </pic:spPr>
                </pic:pic>
              </a:graphicData>
            </a:graphic>
          </wp:inline>
        </w:drawing>
      </w:r>
    </w:p>
    <w:p/>
    <w:p>
      <w:pPr>
        <w:jc w:val="center"/>
      </w:pPr>
      <w:r>
        <w:t>A</w:t>
      </w:r>
      <w:r>
        <w:rPr>
          <w:rFonts w:hint="eastAsia"/>
        </w:rPr>
        <w:t>：顶视图</w:t>
      </w:r>
      <w:r>
        <w:tab/>
      </w:r>
      <w:r>
        <w:t>B</w:t>
      </w:r>
      <w:r>
        <w:rPr>
          <w:rFonts w:hint="eastAsia"/>
        </w:rPr>
        <w:t>：后视图</w:t>
      </w:r>
      <w:r>
        <w:tab/>
      </w:r>
      <w:r>
        <w:t>C</w:t>
      </w:r>
      <w:r>
        <w:rPr>
          <w:rFonts w:hint="eastAsia"/>
        </w:rPr>
        <w:t>：前视图</w:t>
      </w:r>
    </w:p>
    <w:p/>
    <w:p>
      <w:r>
        <w:rPr>
          <w:rFonts w:hint="eastAsia"/>
        </w:rPr>
        <w:t>接线定义：</w:t>
      </w:r>
    </w:p>
    <w:p>
      <w:pPr>
        <w:ind w:firstLine="480" w:firstLineChars="200"/>
      </w:pPr>
      <w:r>
        <w:rPr>
          <w:rFonts w:hint="eastAsia"/>
        </w:rPr>
        <w:t>红色</w:t>
      </w:r>
      <w:r>
        <w:t xml:space="preserve"> —— VCC</w:t>
      </w:r>
    </w:p>
    <w:p>
      <w:r>
        <w:rPr>
          <w:rFonts w:hint="eastAsia"/>
        </w:rPr>
        <w:t>黑色</w:t>
      </w:r>
      <w:r>
        <w:t xml:space="preserve"> —— GND</w:t>
      </w:r>
    </w:p>
    <w:p>
      <w:r>
        <w:rPr>
          <w:rFonts w:hint="eastAsia"/>
        </w:rPr>
        <w:t>黄色</w:t>
      </w:r>
      <w:r>
        <w:t xml:space="preserve"> —— RS485-A</w:t>
      </w:r>
    </w:p>
    <w:p>
      <w:r>
        <w:rPr>
          <w:rFonts w:hint="eastAsia"/>
        </w:rPr>
        <w:t>绿色</w:t>
      </w:r>
      <w:r>
        <w:t xml:space="preserve"> —— RS485-B</w:t>
      </w:r>
    </w:p>
    <w:p>
      <w:r>
        <w:rPr>
          <w:rFonts w:hint="eastAsia"/>
        </w:rPr>
        <w:t>白色</w:t>
      </w:r>
      <w:r>
        <w:t xml:space="preserve"> ——SGND</w:t>
      </w:r>
    </w:p>
    <w:p/>
    <w:p/>
    <w:p/>
    <w:p>
      <w:pPr>
        <w:pStyle w:val="4"/>
      </w:pPr>
      <w:bookmarkStart w:id="11" w:name="_Toc158126742"/>
      <w:r>
        <w:rPr>
          <w:rFonts w:hint="eastAsia"/>
        </w:rPr>
        <w:t>数据采集终端</w:t>
      </w:r>
      <w:r>
        <w:t>(4G DTU</w:t>
      </w:r>
      <w:r>
        <w:rPr>
          <w:rFonts w:hint="eastAsia"/>
        </w:rPr>
        <w:t>，型号</w:t>
      </w:r>
      <w:r>
        <w:t>SJGJ-4G01)</w:t>
      </w:r>
      <w:bookmarkEnd w:id="11"/>
    </w:p>
    <w:p>
      <w:r>
        <w:t>SJGJ-4G01 是</w:t>
      </w:r>
      <w:r>
        <w:rPr>
          <w:rFonts w:hint="eastAsia"/>
          <w:lang w:eastAsia="zh-CN"/>
        </w:rPr>
        <w:t>我司</w:t>
      </w:r>
      <w:r>
        <w:t>推出的超小体积导轨式 DTU 系列，该系列产品具备高速率、低延迟、小体积、 使用简单等特点，并开创性的采用了芯片板载的设计方案。SJGJ-4G01 系列支持国内三大运营商 Cat-1 网络 接入，具有双卡单待功能，产品内置一张贴片卡（出厂免费赠送流量，可续费），外部预留 SIM 卡槽供用户 使用。</w:t>
      </w:r>
    </w:p>
    <w:p>
      <w:r>
        <w:t>该 系 列 产 品 采 用 工 业 级 设 计 标 准 ， 支 持 宽 电 压 端 子 供 电 ， RS232/RS485 通 信 方 式 支 持 波 特 率 1200~230400bps，TTL 电平通信方式支持波特率 1200~921600bps；支持 FOTA 远程自升级及 FTP 他升级 协议。支持微信小程序进行参数配置，使用简单方便，适用性更强；产品自带导轨（C45 国标）卡扣，安装方 便快捷。</w:t>
      </w:r>
    </w:p>
    <w:p/>
    <w:p>
      <w:pPr>
        <w:tabs>
          <w:tab w:val="left" w:pos="647"/>
        </w:tabs>
        <w:spacing w:line="315" w:lineRule="exact"/>
        <w:ind w:right="11"/>
        <w:jc w:val="center"/>
        <w:rPr>
          <w:rFonts w:ascii="微软雅黑" w:hAnsi="微软雅黑" w:eastAsia="微软雅黑" w:cs="微软雅黑"/>
          <w:sz w:val="21"/>
          <w:szCs w:val="21"/>
        </w:rPr>
      </w:pPr>
      <w:r>
        <w:rPr>
          <w:rFonts w:ascii="微软雅黑" w:hAnsi="微软雅黑" w:eastAsia="微软雅黑" w:cs="微软雅黑"/>
          <w:b/>
          <w:bCs/>
          <w:sz w:val="21"/>
          <w:szCs w:val="21"/>
        </w:rPr>
        <w:t>表</w:t>
      </w:r>
      <w:r>
        <w:rPr>
          <w:rFonts w:ascii="微软雅黑" w:hAnsi="微软雅黑" w:eastAsia="微软雅黑" w:cs="微软雅黑"/>
          <w:b/>
          <w:bCs/>
          <w:spacing w:val="32"/>
          <w:sz w:val="21"/>
          <w:szCs w:val="21"/>
        </w:rPr>
        <w:t xml:space="preserve"> </w:t>
      </w:r>
      <w:r>
        <w:rPr>
          <w:rFonts w:ascii="微软雅黑" w:hAnsi="微软雅黑" w:eastAsia="微软雅黑" w:cs="微软雅黑"/>
          <w:b/>
          <w:bCs/>
          <w:sz w:val="21"/>
          <w:szCs w:val="21"/>
        </w:rPr>
        <w:t>4</w:t>
      </w:r>
      <w:r>
        <w:rPr>
          <w:rFonts w:ascii="微软雅黑" w:hAnsi="微软雅黑" w:eastAsia="微软雅黑" w:cs="微软雅黑"/>
          <w:b/>
          <w:bCs/>
          <w:sz w:val="21"/>
          <w:szCs w:val="21"/>
        </w:rPr>
        <w:tab/>
      </w:r>
      <w:r>
        <w:rPr>
          <w:rFonts w:ascii="微软雅黑" w:hAnsi="微软雅黑" w:eastAsia="微软雅黑" w:cs="微软雅黑"/>
          <w:b/>
          <w:bCs/>
          <w:spacing w:val="3"/>
          <w:sz w:val="21"/>
          <w:szCs w:val="21"/>
        </w:rPr>
        <w:t>产品基本参数</w:t>
      </w:r>
    </w:p>
    <w:p>
      <w:pPr>
        <w:spacing w:before="7"/>
        <w:rPr>
          <w:rFonts w:ascii="微软雅黑" w:hAnsi="微软雅黑" w:eastAsia="微软雅黑" w:cs="微软雅黑"/>
          <w:b/>
          <w:bCs/>
          <w:sz w:val="3"/>
          <w:szCs w:val="3"/>
        </w:rPr>
      </w:pPr>
    </w:p>
    <w:tbl>
      <w:tblPr>
        <w:tblStyle w:val="41"/>
        <w:tblW w:w="10110" w:type="dxa"/>
        <w:tblInd w:w="-564" w:type="dxa"/>
        <w:tblLayout w:type="fixed"/>
        <w:tblCellMar>
          <w:top w:w="0" w:type="dxa"/>
          <w:left w:w="0" w:type="dxa"/>
          <w:bottom w:w="0" w:type="dxa"/>
          <w:right w:w="0" w:type="dxa"/>
        </w:tblCellMar>
      </w:tblPr>
      <w:tblGrid>
        <w:gridCol w:w="1484"/>
        <w:gridCol w:w="2261"/>
        <w:gridCol w:w="6365"/>
      </w:tblGrid>
      <w:tr>
        <w:tblPrEx>
          <w:tblCellMar>
            <w:top w:w="0" w:type="dxa"/>
            <w:left w:w="0" w:type="dxa"/>
            <w:bottom w:w="0" w:type="dxa"/>
            <w:right w:w="0" w:type="dxa"/>
          </w:tblCellMar>
        </w:tblPrEx>
        <w:trPr>
          <w:trHeight w:val="390" w:hRule="exact"/>
        </w:trPr>
        <w:tc>
          <w:tcPr>
            <w:tcW w:w="3745" w:type="dxa"/>
            <w:gridSpan w:val="2"/>
            <w:tcBorders>
              <w:top w:val="single" w:color="7E7E7E" w:sz="2" w:space="0"/>
              <w:left w:val="single" w:color="7E7E7E" w:sz="2" w:space="0"/>
              <w:bottom w:val="single" w:color="7E7E7E" w:sz="2" w:space="0"/>
              <w:right w:val="single" w:color="7E7E7E" w:sz="2" w:space="0"/>
            </w:tcBorders>
            <w:shd w:val="clear" w:color="auto" w:fill="B4D2F4"/>
          </w:tcPr>
          <w:p>
            <w:pPr>
              <w:pStyle w:val="35"/>
              <w:spacing w:line="273" w:lineRule="exact"/>
              <w:ind w:left="14"/>
              <w:jc w:val="center"/>
              <w:rPr>
                <w:rFonts w:ascii="Arial Unicode MS" w:hAnsi="Arial Unicode MS" w:eastAsia="Arial Unicode MS" w:cs="Arial Unicode MS"/>
                <w:sz w:val="18"/>
                <w:szCs w:val="18"/>
                <w:lang w:eastAsia="en-US"/>
              </w:rPr>
            </w:pPr>
            <w:r>
              <w:rPr>
                <w:rFonts w:ascii="Arial Unicode MS" w:hAnsi="Arial Unicode MS" w:eastAsia="Arial Unicode MS" w:cs="Arial Unicode MS"/>
                <w:sz w:val="18"/>
                <w:szCs w:val="18"/>
                <w:lang w:eastAsia="en-US"/>
              </w:rPr>
              <w:t xml:space="preserve">参  </w:t>
            </w:r>
            <w:r>
              <w:rPr>
                <w:rFonts w:ascii="Arial Unicode MS" w:hAnsi="Arial Unicode MS" w:eastAsia="Arial Unicode MS" w:cs="Arial Unicode MS"/>
                <w:spacing w:val="24"/>
                <w:sz w:val="18"/>
                <w:szCs w:val="18"/>
                <w:lang w:eastAsia="en-US"/>
              </w:rPr>
              <w:t xml:space="preserve"> </w:t>
            </w:r>
            <w:r>
              <w:rPr>
                <w:rFonts w:ascii="Arial Unicode MS" w:hAnsi="Arial Unicode MS" w:eastAsia="Arial Unicode MS" w:cs="Arial Unicode MS"/>
                <w:sz w:val="18"/>
                <w:szCs w:val="18"/>
                <w:lang w:eastAsia="en-US"/>
              </w:rPr>
              <w:t>数</w:t>
            </w:r>
          </w:p>
        </w:tc>
        <w:tc>
          <w:tcPr>
            <w:tcW w:w="6365" w:type="dxa"/>
            <w:tcBorders>
              <w:top w:val="single" w:color="7E7E7E" w:sz="2" w:space="0"/>
              <w:left w:val="single" w:color="7E7E7E" w:sz="2" w:space="0"/>
              <w:bottom w:val="single" w:color="7E7E7E" w:sz="2" w:space="0"/>
              <w:right w:val="single" w:color="7E7E7E" w:sz="2" w:space="0"/>
            </w:tcBorders>
            <w:shd w:val="clear" w:color="auto" w:fill="B4D2F4"/>
          </w:tcPr>
          <w:p>
            <w:pPr>
              <w:pStyle w:val="35"/>
              <w:spacing w:line="273" w:lineRule="exact"/>
              <w:ind w:right="4"/>
              <w:jc w:val="center"/>
              <w:rPr>
                <w:rFonts w:ascii="Arial Unicode MS" w:hAnsi="Arial Unicode MS" w:eastAsia="Arial Unicode MS" w:cs="Arial Unicode MS"/>
                <w:sz w:val="18"/>
                <w:szCs w:val="18"/>
                <w:lang w:eastAsia="en-US"/>
              </w:rPr>
            </w:pPr>
            <w:r>
              <w:rPr>
                <w:rFonts w:ascii="Arial Unicode MS" w:hAnsi="Arial Unicode MS" w:eastAsia="Arial Unicode MS" w:cs="Arial Unicode MS"/>
                <w:sz w:val="18"/>
                <w:szCs w:val="18"/>
                <w:lang w:eastAsia="en-US"/>
              </w:rPr>
              <w:t xml:space="preserve">描  </w:t>
            </w:r>
            <w:r>
              <w:rPr>
                <w:rFonts w:ascii="Arial Unicode MS" w:hAnsi="Arial Unicode MS" w:eastAsia="Arial Unicode MS" w:cs="Arial Unicode MS"/>
                <w:spacing w:val="24"/>
                <w:sz w:val="18"/>
                <w:szCs w:val="18"/>
                <w:lang w:eastAsia="en-US"/>
              </w:rPr>
              <w:t xml:space="preserve"> </w:t>
            </w:r>
            <w:r>
              <w:rPr>
                <w:rFonts w:ascii="Arial Unicode MS" w:hAnsi="Arial Unicode MS" w:eastAsia="Arial Unicode MS" w:cs="Arial Unicode MS"/>
                <w:sz w:val="18"/>
                <w:szCs w:val="18"/>
                <w:lang w:eastAsia="en-US"/>
              </w:rPr>
              <w:t>述</w:t>
            </w:r>
          </w:p>
        </w:tc>
      </w:tr>
      <w:tr>
        <w:tblPrEx>
          <w:tblCellMar>
            <w:top w:w="0" w:type="dxa"/>
            <w:left w:w="0" w:type="dxa"/>
            <w:bottom w:w="0" w:type="dxa"/>
            <w:right w:w="0" w:type="dxa"/>
          </w:tblCellMar>
        </w:tblPrEx>
        <w:trPr>
          <w:trHeight w:val="381" w:hRule="exact"/>
        </w:trPr>
        <w:tc>
          <w:tcPr>
            <w:tcW w:w="1484" w:type="dxa"/>
            <w:vMerge w:val="restart"/>
            <w:tcBorders>
              <w:top w:val="single" w:color="7E7E7E" w:sz="2" w:space="0"/>
              <w:left w:val="single" w:color="7E7E7E" w:sz="2" w:space="0"/>
              <w:right w:val="single" w:color="7E7E7E" w:sz="2" w:space="0"/>
            </w:tcBorders>
            <w:shd w:val="clear" w:color="auto" w:fill="E1F1FA"/>
          </w:tcPr>
          <w:p>
            <w:pPr>
              <w:pStyle w:val="35"/>
              <w:rPr>
                <w:rFonts w:ascii="微软雅黑" w:hAnsi="微软雅黑" w:eastAsia="微软雅黑" w:cs="微软雅黑"/>
                <w:b/>
                <w:bCs/>
                <w:sz w:val="18"/>
                <w:szCs w:val="18"/>
                <w:lang w:eastAsia="en-US"/>
              </w:rPr>
            </w:pPr>
          </w:p>
          <w:p>
            <w:pPr>
              <w:pStyle w:val="35"/>
              <w:rPr>
                <w:rFonts w:ascii="微软雅黑" w:hAnsi="微软雅黑" w:eastAsia="微软雅黑" w:cs="微软雅黑"/>
                <w:b/>
                <w:bCs/>
                <w:sz w:val="18"/>
                <w:szCs w:val="18"/>
                <w:lang w:eastAsia="en-US"/>
              </w:rPr>
            </w:pPr>
          </w:p>
          <w:p>
            <w:pPr>
              <w:pStyle w:val="35"/>
              <w:rPr>
                <w:rFonts w:ascii="微软雅黑" w:hAnsi="微软雅黑" w:eastAsia="微软雅黑" w:cs="微软雅黑"/>
                <w:b/>
                <w:bCs/>
                <w:sz w:val="18"/>
                <w:szCs w:val="18"/>
                <w:lang w:eastAsia="en-US"/>
              </w:rPr>
            </w:pPr>
          </w:p>
          <w:p>
            <w:pPr>
              <w:pStyle w:val="35"/>
              <w:rPr>
                <w:rFonts w:ascii="微软雅黑" w:hAnsi="微软雅黑" w:eastAsia="微软雅黑" w:cs="微软雅黑"/>
                <w:b/>
                <w:bCs/>
                <w:sz w:val="18"/>
                <w:szCs w:val="18"/>
                <w:lang w:eastAsia="en-US"/>
              </w:rPr>
            </w:pPr>
          </w:p>
          <w:p>
            <w:pPr>
              <w:pStyle w:val="35"/>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基本参数</w:t>
            </w:r>
          </w:p>
        </w:tc>
        <w:tc>
          <w:tcPr>
            <w:tcW w:w="2261" w:type="dxa"/>
            <w:tcBorders>
              <w:top w:val="single" w:color="7E7E7E" w:sz="2" w:space="0"/>
              <w:left w:val="single" w:color="7E7E7E" w:sz="2" w:space="0"/>
              <w:bottom w:val="single" w:color="7D7D7D" w:sz="2" w:space="0"/>
              <w:right w:val="single" w:color="7E7E7E" w:sz="2" w:space="0"/>
            </w:tcBorders>
            <w:shd w:val="clear" w:color="auto" w:fill="E1F1FA"/>
          </w:tcPr>
          <w:p>
            <w:pPr>
              <w:pStyle w:val="35"/>
              <w:spacing w:line="301"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网络制式</w:t>
            </w:r>
          </w:p>
        </w:tc>
        <w:tc>
          <w:tcPr>
            <w:tcW w:w="6365" w:type="dxa"/>
            <w:tcBorders>
              <w:top w:val="single" w:color="7E7E7E" w:sz="2" w:space="0"/>
              <w:left w:val="single" w:color="7E7E7E" w:sz="2" w:space="0"/>
              <w:bottom w:val="single" w:color="7D7D7D" w:sz="2" w:space="0"/>
              <w:right w:val="single" w:color="7E7E7E" w:sz="2" w:space="0"/>
            </w:tcBorders>
            <w:shd w:val="clear" w:color="auto" w:fill="E1F1FA"/>
          </w:tcPr>
          <w:p>
            <w:pPr>
              <w:pStyle w:val="35"/>
              <w:spacing w:line="301"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支持移动、联通、电信</w:t>
            </w:r>
            <w:r>
              <w:rPr>
                <w:rFonts w:ascii="Arial Unicode MS" w:hAnsi="Arial Unicode MS" w:eastAsia="Arial Unicode MS" w:cs="Arial Unicode MS"/>
                <w:spacing w:val="2"/>
                <w:sz w:val="18"/>
                <w:szCs w:val="18"/>
                <w:lang w:eastAsia="en-US"/>
              </w:rPr>
              <w:t xml:space="preserve"> </w:t>
            </w:r>
            <w:r>
              <w:rPr>
                <w:rFonts w:ascii="Arial Unicode MS" w:hAnsi="Arial Unicode MS" w:eastAsia="Arial Unicode MS" w:cs="Arial Unicode MS"/>
                <w:spacing w:val="-2"/>
                <w:sz w:val="18"/>
                <w:szCs w:val="18"/>
                <w:lang w:eastAsia="en-US"/>
              </w:rPr>
              <w:t>LTE</w:t>
            </w:r>
            <w:r>
              <w:rPr>
                <w:rFonts w:ascii="Arial Unicode MS" w:hAnsi="Arial Unicode MS" w:eastAsia="Arial Unicode MS" w:cs="Arial Unicode MS"/>
                <w:spacing w:val="-26"/>
                <w:sz w:val="18"/>
                <w:szCs w:val="18"/>
                <w:lang w:eastAsia="en-US"/>
              </w:rPr>
              <w:t xml:space="preserve"> </w:t>
            </w:r>
            <w:r>
              <w:rPr>
                <w:rFonts w:ascii="Arial Unicode MS" w:hAnsi="Arial Unicode MS" w:eastAsia="Arial Unicode MS" w:cs="Arial Unicode MS"/>
                <w:spacing w:val="-2"/>
                <w:sz w:val="18"/>
                <w:szCs w:val="18"/>
                <w:lang w:eastAsia="en-US"/>
              </w:rPr>
              <w:t>C</w:t>
            </w:r>
            <w:r>
              <w:rPr>
                <w:rFonts w:ascii="Arial Unicode MS" w:hAnsi="Arial Unicode MS" w:eastAsia="Arial Unicode MS" w:cs="Arial Unicode MS"/>
                <w:spacing w:val="-1"/>
                <w:sz w:val="18"/>
                <w:szCs w:val="18"/>
                <w:lang w:eastAsia="en-US"/>
              </w:rPr>
              <w:t>at-1</w:t>
            </w:r>
          </w:p>
        </w:tc>
      </w:tr>
      <w:tr>
        <w:tblPrEx>
          <w:tblCellMar>
            <w:top w:w="0" w:type="dxa"/>
            <w:left w:w="0" w:type="dxa"/>
            <w:bottom w:w="0" w:type="dxa"/>
            <w:right w:w="0" w:type="dxa"/>
          </w:tblCellMar>
        </w:tblPrEx>
        <w:trPr>
          <w:trHeight w:val="387" w:hRule="exact"/>
        </w:trPr>
        <w:tc>
          <w:tcPr>
            <w:tcW w:w="1484" w:type="dxa"/>
            <w:vMerge w:val="continue"/>
            <w:tcBorders>
              <w:left w:val="single" w:color="7E7E7E" w:sz="2" w:space="0"/>
              <w:right w:val="single" w:color="7E7E7E" w:sz="2" w:space="0"/>
            </w:tcBorders>
            <w:shd w:val="clear" w:color="auto" w:fill="E1F1FA"/>
          </w:tcPr>
          <w:p>
            <w:pPr>
              <w:rPr>
                <w:lang w:eastAsia="en-US"/>
              </w:rPr>
            </w:pPr>
          </w:p>
        </w:tc>
        <w:tc>
          <w:tcPr>
            <w:tcW w:w="2261" w:type="dxa"/>
            <w:tcBorders>
              <w:top w:val="single" w:color="7D7D7D" w:sz="2" w:space="0"/>
              <w:left w:val="single" w:color="7E7E7E" w:sz="2" w:space="0"/>
              <w:bottom w:val="single" w:color="7D7D7D" w:sz="2" w:space="0"/>
              <w:right w:val="single" w:color="7D7D7D" w:sz="2" w:space="0"/>
            </w:tcBorders>
            <w:shd w:val="clear" w:color="auto" w:fill="E1F1FA"/>
          </w:tcPr>
          <w:p>
            <w:pPr>
              <w:pStyle w:val="35"/>
              <w:spacing w:line="311"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电</w:t>
            </w:r>
            <w:r>
              <w:rPr>
                <w:rFonts w:ascii="Arial Unicode MS" w:hAnsi="Arial Unicode MS" w:eastAsia="Arial Unicode MS" w:cs="Arial Unicode MS"/>
                <w:sz w:val="18"/>
                <w:szCs w:val="18"/>
                <w:lang w:eastAsia="en-US"/>
              </w:rPr>
              <w:t>源</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311"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供电范围</w:t>
            </w:r>
            <w:r>
              <w:rPr>
                <w:rFonts w:ascii="Arial Unicode MS" w:hAnsi="Arial Unicode MS" w:eastAsia="Arial Unicode MS" w:cs="Arial Unicode MS"/>
                <w:spacing w:val="38"/>
                <w:sz w:val="18"/>
                <w:szCs w:val="18"/>
                <w:lang w:eastAsia="en-US"/>
              </w:rPr>
              <w:t xml:space="preserve"> </w:t>
            </w:r>
            <w:r>
              <w:rPr>
                <w:rFonts w:ascii="Arial Unicode MS" w:hAnsi="Arial Unicode MS" w:eastAsia="Arial Unicode MS" w:cs="Arial Unicode MS"/>
                <w:sz w:val="18"/>
                <w:szCs w:val="18"/>
                <w:lang w:eastAsia="en-US"/>
              </w:rPr>
              <w:t>5V~16V，推荐值</w:t>
            </w:r>
            <w:r>
              <w:rPr>
                <w:rFonts w:ascii="Arial Unicode MS" w:hAnsi="Arial Unicode MS" w:eastAsia="Arial Unicode MS" w:cs="Arial Unicode MS"/>
                <w:spacing w:val="41"/>
                <w:sz w:val="18"/>
                <w:szCs w:val="18"/>
                <w:lang w:eastAsia="en-US"/>
              </w:rPr>
              <w:t xml:space="preserve"> </w:t>
            </w:r>
            <w:r>
              <w:rPr>
                <w:rFonts w:ascii="Arial Unicode MS" w:hAnsi="Arial Unicode MS" w:eastAsia="Arial Unicode MS" w:cs="Arial Unicode MS"/>
                <w:spacing w:val="-1"/>
                <w:sz w:val="18"/>
                <w:szCs w:val="18"/>
                <w:lang w:eastAsia="en-US"/>
              </w:rPr>
              <w:t>12</w:t>
            </w:r>
            <w:r>
              <w:rPr>
                <w:rFonts w:ascii="Arial Unicode MS" w:hAnsi="Arial Unicode MS" w:eastAsia="Arial Unicode MS" w:cs="Arial Unicode MS"/>
                <w:spacing w:val="-2"/>
                <w:sz w:val="18"/>
                <w:szCs w:val="18"/>
                <w:lang w:eastAsia="en-US"/>
              </w:rPr>
              <w:t>V</w:t>
            </w:r>
            <w:r>
              <w:rPr>
                <w:rFonts w:ascii="Arial Unicode MS" w:hAnsi="Arial Unicode MS" w:eastAsia="Arial Unicode MS" w:cs="Arial Unicode MS"/>
                <w:spacing w:val="-1"/>
                <w:sz w:val="18"/>
                <w:szCs w:val="18"/>
                <w:lang w:eastAsia="en-US"/>
              </w:rPr>
              <w:t>/1A</w:t>
            </w:r>
          </w:p>
        </w:tc>
      </w:tr>
      <w:tr>
        <w:tblPrEx>
          <w:tblCellMar>
            <w:top w:w="0" w:type="dxa"/>
            <w:left w:w="0" w:type="dxa"/>
            <w:bottom w:w="0" w:type="dxa"/>
            <w:right w:w="0" w:type="dxa"/>
          </w:tblCellMar>
        </w:tblPrEx>
        <w:trPr>
          <w:trHeight w:val="387" w:hRule="exact"/>
        </w:trPr>
        <w:tc>
          <w:tcPr>
            <w:tcW w:w="1484" w:type="dxa"/>
            <w:vMerge w:val="continue"/>
            <w:tcBorders>
              <w:left w:val="single" w:color="7E7E7E" w:sz="2" w:space="0"/>
              <w:right w:val="single" w:color="7E7E7E" w:sz="2" w:space="0"/>
            </w:tcBorders>
            <w:shd w:val="clear" w:color="auto" w:fill="E1F1FA"/>
          </w:tcPr>
          <w:p>
            <w:pPr>
              <w:rPr>
                <w:lang w:eastAsia="en-US"/>
              </w:rPr>
            </w:pPr>
          </w:p>
        </w:tc>
        <w:tc>
          <w:tcPr>
            <w:tcW w:w="2261" w:type="dxa"/>
            <w:tcBorders>
              <w:top w:val="single" w:color="7D7D7D" w:sz="2" w:space="0"/>
              <w:left w:val="single" w:color="7E7E7E" w:sz="2" w:space="0"/>
              <w:bottom w:val="single" w:color="7D7D7D" w:sz="2" w:space="0"/>
              <w:right w:val="single" w:color="7D7D7D" w:sz="2" w:space="0"/>
            </w:tcBorders>
            <w:shd w:val="clear" w:color="auto" w:fill="E1F1FA"/>
          </w:tcPr>
          <w:p>
            <w:pPr>
              <w:pStyle w:val="35"/>
              <w:spacing w:line="311"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功</w:t>
            </w:r>
            <w:r>
              <w:rPr>
                <w:rFonts w:ascii="Arial Unicode MS" w:hAnsi="Arial Unicode MS" w:eastAsia="Arial Unicode MS" w:cs="Arial Unicode MS"/>
                <w:sz w:val="18"/>
                <w:szCs w:val="18"/>
                <w:lang w:eastAsia="en-US"/>
              </w:rPr>
              <w:t>耗</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311"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sz w:val="18"/>
                <w:szCs w:val="18"/>
                <w:lang w:eastAsia="zh-CN"/>
              </w:rPr>
              <w:t>平均功耗</w:t>
            </w:r>
            <w:r>
              <w:rPr>
                <w:rFonts w:ascii="Arial Unicode MS" w:hAnsi="Arial Unicode MS" w:eastAsia="Arial Unicode MS" w:cs="Arial Unicode MS"/>
                <w:spacing w:val="-13"/>
                <w:sz w:val="18"/>
                <w:szCs w:val="18"/>
                <w:lang w:eastAsia="zh-CN"/>
              </w:rPr>
              <w:t xml:space="preserve"> </w:t>
            </w:r>
            <w:r>
              <w:rPr>
                <w:rFonts w:ascii="Arial Unicode MS" w:hAnsi="Arial Unicode MS" w:eastAsia="Arial Unicode MS" w:cs="Arial Unicode MS"/>
                <w:sz w:val="18"/>
                <w:szCs w:val="18"/>
                <w:lang w:eastAsia="zh-CN"/>
              </w:rPr>
              <w:t>0.8W,最大功耗</w:t>
            </w:r>
            <w:r>
              <w:rPr>
                <w:rFonts w:ascii="Arial Unicode MS" w:hAnsi="Arial Unicode MS" w:eastAsia="Arial Unicode MS" w:cs="Arial Unicode MS"/>
                <w:spacing w:val="-12"/>
                <w:sz w:val="18"/>
                <w:szCs w:val="18"/>
                <w:lang w:eastAsia="zh-CN"/>
              </w:rPr>
              <w:t xml:space="preserve"> </w:t>
            </w:r>
            <w:r>
              <w:rPr>
                <w:rFonts w:ascii="Arial Unicode MS" w:hAnsi="Arial Unicode MS" w:eastAsia="Arial Unicode MS" w:cs="Arial Unicode MS"/>
                <w:spacing w:val="-1"/>
                <w:sz w:val="18"/>
                <w:szCs w:val="18"/>
                <w:lang w:eastAsia="zh-CN"/>
              </w:rPr>
              <w:t>3.5</w:t>
            </w:r>
            <w:r>
              <w:rPr>
                <w:rFonts w:ascii="Arial Unicode MS" w:hAnsi="Arial Unicode MS" w:eastAsia="Arial Unicode MS" w:cs="Arial Unicode MS"/>
                <w:spacing w:val="-2"/>
                <w:sz w:val="18"/>
                <w:szCs w:val="18"/>
                <w:lang w:eastAsia="zh-CN"/>
              </w:rPr>
              <w:t>W</w:t>
            </w:r>
          </w:p>
        </w:tc>
      </w:tr>
      <w:tr>
        <w:tblPrEx>
          <w:tblCellMar>
            <w:top w:w="0" w:type="dxa"/>
            <w:left w:w="0" w:type="dxa"/>
            <w:bottom w:w="0" w:type="dxa"/>
            <w:right w:w="0" w:type="dxa"/>
          </w:tblCellMar>
        </w:tblPrEx>
        <w:trPr>
          <w:trHeight w:val="394" w:hRule="exact"/>
        </w:trPr>
        <w:tc>
          <w:tcPr>
            <w:tcW w:w="1484" w:type="dxa"/>
            <w:vMerge w:val="continue"/>
            <w:tcBorders>
              <w:left w:val="single" w:color="7E7E7E" w:sz="2" w:space="0"/>
              <w:right w:val="single" w:color="7E7E7E" w:sz="2" w:space="0"/>
            </w:tcBorders>
            <w:shd w:val="clear" w:color="auto" w:fill="E1F1FA"/>
          </w:tcPr>
          <w:p>
            <w:pPr>
              <w:rPr>
                <w:lang w:eastAsia="zh-CN"/>
              </w:rPr>
            </w:pPr>
          </w:p>
        </w:tc>
        <w:tc>
          <w:tcPr>
            <w:tcW w:w="2261" w:type="dxa"/>
            <w:vMerge w:val="restart"/>
            <w:tcBorders>
              <w:top w:val="single" w:color="7D7D7D" w:sz="2" w:space="0"/>
              <w:left w:val="single" w:color="7E7E7E" w:sz="2" w:space="0"/>
              <w:right w:val="single" w:color="7D7D7D" w:sz="2" w:space="0"/>
            </w:tcBorders>
            <w:shd w:val="clear" w:color="auto" w:fill="E1F1FA"/>
          </w:tcPr>
          <w:p>
            <w:pPr>
              <w:pStyle w:val="35"/>
              <w:rPr>
                <w:rFonts w:ascii="微软雅黑" w:hAnsi="微软雅黑" w:eastAsia="微软雅黑" w:cs="微软雅黑"/>
                <w:b/>
                <w:bCs/>
                <w:sz w:val="18"/>
                <w:szCs w:val="18"/>
                <w:lang w:eastAsia="zh-CN"/>
              </w:rPr>
            </w:pPr>
          </w:p>
          <w:p>
            <w:pPr>
              <w:pStyle w:val="35"/>
              <w:rPr>
                <w:rFonts w:ascii="微软雅黑" w:hAnsi="微软雅黑" w:eastAsia="微软雅黑" w:cs="微软雅黑"/>
                <w:b/>
                <w:bCs/>
                <w:sz w:val="18"/>
                <w:szCs w:val="18"/>
                <w:lang w:eastAsia="zh-CN"/>
              </w:rPr>
            </w:pPr>
          </w:p>
          <w:p>
            <w:pPr>
              <w:pStyle w:val="35"/>
              <w:spacing w:before="12"/>
              <w:rPr>
                <w:rFonts w:ascii="微软雅黑" w:hAnsi="微软雅黑" w:eastAsia="微软雅黑" w:cs="微软雅黑"/>
                <w:b/>
                <w:bCs/>
                <w:sz w:val="13"/>
                <w:szCs w:val="13"/>
                <w:lang w:eastAsia="zh-CN"/>
              </w:rPr>
            </w:pPr>
          </w:p>
          <w:p>
            <w:pPr>
              <w:pStyle w:val="35"/>
              <w:ind w:left="179"/>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状态指示灯</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315"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2"/>
                <w:w w:val="95"/>
                <w:sz w:val="18"/>
                <w:szCs w:val="18"/>
                <w:lang w:eastAsia="zh-CN"/>
              </w:rPr>
              <w:t>P</w:t>
            </w:r>
            <w:r>
              <w:rPr>
                <w:rFonts w:ascii="Arial Unicode MS" w:hAnsi="Arial Unicode MS" w:eastAsia="Arial Unicode MS" w:cs="Arial Unicode MS"/>
                <w:spacing w:val="-1"/>
                <w:w w:val="95"/>
                <w:sz w:val="18"/>
                <w:szCs w:val="18"/>
                <w:lang w:eastAsia="zh-CN"/>
              </w:rPr>
              <w:t>OW：红色</w:t>
            </w:r>
            <w:r>
              <w:rPr>
                <w:rFonts w:ascii="Arial Unicode MS" w:hAnsi="Arial Unicode MS" w:eastAsia="Arial Unicode MS" w:cs="Arial Unicode MS"/>
                <w:w w:val="95"/>
                <w:sz w:val="18"/>
                <w:szCs w:val="18"/>
                <w:lang w:eastAsia="zh-CN"/>
              </w:rPr>
              <w:t xml:space="preserve"> </w:t>
            </w:r>
            <w:r>
              <w:rPr>
                <w:rFonts w:ascii="Arial Unicode MS" w:hAnsi="Arial Unicode MS" w:eastAsia="Arial Unicode MS" w:cs="Arial Unicode MS"/>
                <w:spacing w:val="22"/>
                <w:w w:val="95"/>
                <w:sz w:val="18"/>
                <w:szCs w:val="18"/>
                <w:lang w:eastAsia="zh-CN"/>
              </w:rPr>
              <w:t xml:space="preserve"> </w:t>
            </w:r>
            <w:r>
              <w:rPr>
                <w:rFonts w:ascii="Arial Unicode MS" w:hAnsi="Arial Unicode MS" w:eastAsia="Arial Unicode MS" w:cs="Arial Unicode MS"/>
                <w:spacing w:val="1"/>
                <w:w w:val="95"/>
                <w:sz w:val="18"/>
                <w:szCs w:val="18"/>
                <w:lang w:eastAsia="zh-CN"/>
              </w:rPr>
              <w:t>LED</w:t>
            </w:r>
            <w:r>
              <w:rPr>
                <w:rFonts w:ascii="Arial Unicode MS" w:hAnsi="Arial Unicode MS" w:eastAsia="Arial Unicode MS" w:cs="Arial Unicode MS"/>
                <w:w w:val="95"/>
                <w:sz w:val="18"/>
                <w:szCs w:val="18"/>
                <w:lang w:eastAsia="zh-CN"/>
              </w:rPr>
              <w:t>，供电后常亮，断电后熄灭</w:t>
            </w:r>
          </w:p>
        </w:tc>
      </w:tr>
      <w:tr>
        <w:tblPrEx>
          <w:tblCellMar>
            <w:top w:w="0" w:type="dxa"/>
            <w:left w:w="0" w:type="dxa"/>
            <w:bottom w:w="0" w:type="dxa"/>
            <w:right w:w="0" w:type="dxa"/>
          </w:tblCellMar>
        </w:tblPrEx>
        <w:trPr>
          <w:trHeight w:val="662" w:hRule="exact"/>
        </w:trPr>
        <w:tc>
          <w:tcPr>
            <w:tcW w:w="1484" w:type="dxa"/>
            <w:vMerge w:val="continue"/>
            <w:tcBorders>
              <w:left w:val="single" w:color="7E7E7E" w:sz="2" w:space="0"/>
              <w:right w:val="single" w:color="7E7E7E" w:sz="2" w:space="0"/>
            </w:tcBorders>
            <w:shd w:val="clear" w:color="auto" w:fill="E1F1FA"/>
          </w:tcPr>
          <w:p>
            <w:pPr>
              <w:rPr>
                <w:lang w:eastAsia="zh-CN"/>
              </w:rPr>
            </w:pPr>
          </w:p>
        </w:tc>
        <w:tc>
          <w:tcPr>
            <w:tcW w:w="2261" w:type="dxa"/>
            <w:vMerge w:val="continue"/>
            <w:tcBorders>
              <w:left w:val="single" w:color="7E7E7E" w:sz="2" w:space="0"/>
              <w:right w:val="single" w:color="7D7D7D" w:sz="2" w:space="0"/>
            </w:tcBorders>
            <w:shd w:val="clear" w:color="auto" w:fill="E1F1FA"/>
          </w:tcPr>
          <w:p>
            <w:pPr>
              <w:rPr>
                <w:lang w:eastAsia="zh-CN"/>
              </w:rPr>
            </w:pP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8"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w w:val="95"/>
                <w:sz w:val="18"/>
                <w:szCs w:val="18"/>
                <w:lang w:eastAsia="zh-CN"/>
              </w:rPr>
              <w:t>WO</w:t>
            </w:r>
            <w:r>
              <w:rPr>
                <w:rFonts w:ascii="Arial Unicode MS" w:hAnsi="Arial Unicode MS" w:eastAsia="Arial Unicode MS" w:cs="Arial Unicode MS"/>
                <w:spacing w:val="-2"/>
                <w:w w:val="95"/>
                <w:sz w:val="18"/>
                <w:szCs w:val="18"/>
                <w:lang w:eastAsia="zh-CN"/>
              </w:rPr>
              <w:t>RK</w:t>
            </w:r>
            <w:r>
              <w:rPr>
                <w:rFonts w:ascii="Arial Unicode MS" w:hAnsi="Arial Unicode MS" w:eastAsia="Arial Unicode MS" w:cs="Arial Unicode MS"/>
                <w:spacing w:val="-1"/>
                <w:w w:val="95"/>
                <w:sz w:val="18"/>
                <w:szCs w:val="18"/>
                <w:lang w:eastAsia="zh-CN"/>
              </w:rPr>
              <w:t>：</w:t>
            </w:r>
            <w:r>
              <w:rPr>
                <w:rFonts w:ascii="Arial Unicode MS" w:hAnsi="Arial Unicode MS" w:eastAsia="Arial Unicode MS" w:cs="Arial Unicode MS"/>
                <w:w w:val="95"/>
                <w:sz w:val="18"/>
                <w:szCs w:val="18"/>
                <w:lang w:eastAsia="zh-CN"/>
              </w:rPr>
              <w:t xml:space="preserve"> </w:t>
            </w:r>
            <w:r>
              <w:rPr>
                <w:rFonts w:ascii="Arial Unicode MS" w:hAnsi="Arial Unicode MS" w:eastAsia="Arial Unicode MS" w:cs="Arial Unicode MS"/>
                <w:spacing w:val="38"/>
                <w:w w:val="95"/>
                <w:sz w:val="18"/>
                <w:szCs w:val="18"/>
                <w:lang w:eastAsia="zh-CN"/>
              </w:rPr>
              <w:t xml:space="preserve"> </w:t>
            </w:r>
            <w:r>
              <w:rPr>
                <w:rFonts w:ascii="Arial Unicode MS" w:hAnsi="Arial Unicode MS" w:eastAsia="Arial Unicode MS" w:cs="Arial Unicode MS"/>
                <w:w w:val="95"/>
                <w:sz w:val="18"/>
                <w:szCs w:val="18"/>
                <w:lang w:eastAsia="zh-CN"/>
              </w:rPr>
              <w:t>绿色</w:t>
            </w:r>
            <w:r>
              <w:rPr>
                <w:rFonts w:ascii="Arial Unicode MS" w:hAnsi="Arial Unicode MS" w:eastAsia="Arial Unicode MS" w:cs="Arial Unicode MS"/>
                <w:spacing w:val="25"/>
                <w:w w:val="95"/>
                <w:sz w:val="18"/>
                <w:szCs w:val="18"/>
                <w:lang w:eastAsia="zh-CN"/>
              </w:rPr>
              <w:t xml:space="preserve"> </w:t>
            </w:r>
            <w:r>
              <w:rPr>
                <w:rFonts w:ascii="Arial Unicode MS" w:hAnsi="Arial Unicode MS" w:eastAsia="Arial Unicode MS" w:cs="Arial Unicode MS"/>
                <w:spacing w:val="1"/>
                <w:w w:val="95"/>
                <w:sz w:val="18"/>
                <w:szCs w:val="18"/>
                <w:lang w:eastAsia="zh-CN"/>
              </w:rPr>
              <w:t>LED</w:t>
            </w:r>
            <w:r>
              <w:rPr>
                <w:rFonts w:ascii="Arial Unicode MS" w:hAnsi="Arial Unicode MS" w:eastAsia="Arial Unicode MS" w:cs="Arial Unicode MS"/>
                <w:w w:val="95"/>
                <w:sz w:val="18"/>
                <w:szCs w:val="18"/>
                <w:lang w:eastAsia="zh-CN"/>
              </w:rPr>
              <w:t>，软件正常启动，闪烁频率为</w:t>
            </w:r>
            <w:r>
              <w:rPr>
                <w:rFonts w:ascii="Arial Unicode MS" w:hAnsi="Arial Unicode MS" w:eastAsia="Arial Unicode MS" w:cs="Arial Unicode MS"/>
                <w:spacing w:val="22"/>
                <w:w w:val="95"/>
                <w:sz w:val="18"/>
                <w:szCs w:val="18"/>
                <w:lang w:eastAsia="zh-CN"/>
              </w:rPr>
              <w:t xml:space="preserve"> </w:t>
            </w:r>
            <w:r>
              <w:rPr>
                <w:rFonts w:ascii="Arial Unicode MS" w:hAnsi="Arial Unicode MS" w:eastAsia="Arial Unicode MS" w:cs="Arial Unicode MS"/>
                <w:spacing w:val="-1"/>
                <w:w w:val="95"/>
                <w:sz w:val="18"/>
                <w:szCs w:val="18"/>
                <w:lang w:eastAsia="zh-CN"/>
              </w:rPr>
              <w:t>1Hz；</w:t>
            </w:r>
          </w:p>
          <w:p>
            <w:pPr>
              <w:pStyle w:val="35"/>
              <w:spacing w:before="6"/>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w w:val="95"/>
                <w:sz w:val="18"/>
                <w:szCs w:val="18"/>
                <w:lang w:eastAsia="zh-CN"/>
              </w:rPr>
              <w:t xml:space="preserve">蓝牙连接后，闪烁频率提高至 </w:t>
            </w:r>
            <w:r>
              <w:rPr>
                <w:rFonts w:ascii="Arial Unicode MS" w:hAnsi="Arial Unicode MS" w:eastAsia="Arial Unicode MS" w:cs="Arial Unicode MS"/>
                <w:spacing w:val="38"/>
                <w:w w:val="95"/>
                <w:sz w:val="18"/>
                <w:szCs w:val="18"/>
                <w:lang w:eastAsia="zh-CN"/>
              </w:rPr>
              <w:t xml:space="preserve"> </w:t>
            </w:r>
            <w:r>
              <w:rPr>
                <w:rFonts w:ascii="Arial Unicode MS" w:hAnsi="Arial Unicode MS" w:eastAsia="Arial Unicode MS" w:cs="Arial Unicode MS"/>
                <w:w w:val="95"/>
                <w:sz w:val="18"/>
                <w:szCs w:val="18"/>
                <w:lang w:eastAsia="zh-CN"/>
              </w:rPr>
              <w:t xml:space="preserve">10Hz；蓝牙断开后，恢复为 </w:t>
            </w:r>
            <w:r>
              <w:rPr>
                <w:rFonts w:ascii="Arial Unicode MS" w:hAnsi="Arial Unicode MS" w:eastAsia="Arial Unicode MS" w:cs="Arial Unicode MS"/>
                <w:spacing w:val="45"/>
                <w:w w:val="95"/>
                <w:sz w:val="18"/>
                <w:szCs w:val="18"/>
                <w:lang w:eastAsia="zh-CN"/>
              </w:rPr>
              <w:t xml:space="preserve"> </w:t>
            </w:r>
            <w:r>
              <w:rPr>
                <w:rFonts w:ascii="Arial Unicode MS" w:hAnsi="Arial Unicode MS" w:eastAsia="Arial Unicode MS" w:cs="Arial Unicode MS"/>
                <w:spacing w:val="-1"/>
                <w:w w:val="95"/>
                <w:sz w:val="18"/>
                <w:szCs w:val="18"/>
                <w:lang w:eastAsia="zh-CN"/>
              </w:rPr>
              <w:t>1Hz</w:t>
            </w:r>
          </w:p>
        </w:tc>
      </w:tr>
      <w:tr>
        <w:tblPrEx>
          <w:tblCellMar>
            <w:top w:w="0" w:type="dxa"/>
            <w:left w:w="0" w:type="dxa"/>
            <w:bottom w:w="0" w:type="dxa"/>
            <w:right w:w="0" w:type="dxa"/>
          </w:tblCellMar>
        </w:tblPrEx>
        <w:trPr>
          <w:trHeight w:val="394" w:hRule="exact"/>
        </w:trPr>
        <w:tc>
          <w:tcPr>
            <w:tcW w:w="1484" w:type="dxa"/>
            <w:vMerge w:val="continue"/>
            <w:tcBorders>
              <w:left w:val="single" w:color="7E7E7E" w:sz="2" w:space="0"/>
              <w:right w:val="single" w:color="7E7E7E" w:sz="2" w:space="0"/>
            </w:tcBorders>
            <w:shd w:val="clear" w:color="auto" w:fill="E1F1FA"/>
          </w:tcPr>
          <w:p>
            <w:pPr>
              <w:rPr>
                <w:lang w:eastAsia="zh-CN"/>
              </w:rPr>
            </w:pPr>
          </w:p>
        </w:tc>
        <w:tc>
          <w:tcPr>
            <w:tcW w:w="2261" w:type="dxa"/>
            <w:vMerge w:val="continue"/>
            <w:tcBorders>
              <w:left w:val="single" w:color="7E7E7E" w:sz="2" w:space="0"/>
              <w:right w:val="single" w:color="7D7D7D" w:sz="2" w:space="0"/>
            </w:tcBorders>
            <w:shd w:val="clear" w:color="auto" w:fill="E1F1FA"/>
          </w:tcPr>
          <w:p>
            <w:pPr>
              <w:rPr>
                <w:lang w:eastAsia="zh-CN"/>
              </w:rPr>
            </w:pP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315"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w w:val="95"/>
                <w:sz w:val="18"/>
                <w:szCs w:val="18"/>
                <w:lang w:eastAsia="zh-CN"/>
              </w:rPr>
              <w:t>N</w:t>
            </w:r>
            <w:r>
              <w:rPr>
                <w:rFonts w:ascii="Arial Unicode MS" w:hAnsi="Arial Unicode MS" w:eastAsia="Arial Unicode MS" w:cs="Arial Unicode MS"/>
                <w:spacing w:val="-2"/>
                <w:w w:val="95"/>
                <w:sz w:val="18"/>
                <w:szCs w:val="18"/>
                <w:lang w:eastAsia="zh-CN"/>
              </w:rPr>
              <w:t>ET</w:t>
            </w:r>
            <w:r>
              <w:rPr>
                <w:rFonts w:ascii="Arial Unicode MS" w:hAnsi="Arial Unicode MS" w:eastAsia="Arial Unicode MS" w:cs="Arial Unicode MS"/>
                <w:spacing w:val="-1"/>
                <w:w w:val="95"/>
                <w:sz w:val="18"/>
                <w:szCs w:val="18"/>
                <w:lang w:eastAsia="zh-CN"/>
              </w:rPr>
              <w:t>：绿色</w:t>
            </w:r>
            <w:r>
              <w:rPr>
                <w:rFonts w:ascii="Arial Unicode MS" w:hAnsi="Arial Unicode MS" w:eastAsia="Arial Unicode MS" w:cs="Arial Unicode MS"/>
                <w:w w:val="95"/>
                <w:sz w:val="18"/>
                <w:szCs w:val="18"/>
                <w:lang w:eastAsia="zh-CN"/>
              </w:rPr>
              <w:t xml:space="preserve"> </w:t>
            </w:r>
            <w:r>
              <w:rPr>
                <w:rFonts w:ascii="Arial Unicode MS" w:hAnsi="Arial Unicode MS" w:eastAsia="Arial Unicode MS" w:cs="Arial Unicode MS"/>
                <w:spacing w:val="41"/>
                <w:w w:val="95"/>
                <w:sz w:val="18"/>
                <w:szCs w:val="18"/>
                <w:lang w:eastAsia="zh-CN"/>
              </w:rPr>
              <w:t xml:space="preserve"> </w:t>
            </w:r>
            <w:r>
              <w:rPr>
                <w:rFonts w:ascii="Arial Unicode MS" w:hAnsi="Arial Unicode MS" w:eastAsia="Arial Unicode MS" w:cs="Arial Unicode MS"/>
                <w:spacing w:val="1"/>
                <w:w w:val="95"/>
                <w:sz w:val="18"/>
                <w:szCs w:val="18"/>
                <w:lang w:eastAsia="zh-CN"/>
              </w:rPr>
              <w:t>LED</w:t>
            </w:r>
            <w:r>
              <w:rPr>
                <w:rFonts w:ascii="Arial Unicode MS" w:hAnsi="Arial Unicode MS" w:eastAsia="Arial Unicode MS" w:cs="Arial Unicode MS"/>
                <w:w w:val="95"/>
                <w:sz w:val="18"/>
                <w:szCs w:val="18"/>
                <w:lang w:eastAsia="zh-CN"/>
              </w:rPr>
              <w:t>，正常联网后常亮，网络断开后熄灭</w:t>
            </w:r>
          </w:p>
        </w:tc>
      </w:tr>
      <w:tr>
        <w:tblPrEx>
          <w:tblCellMar>
            <w:top w:w="0" w:type="dxa"/>
            <w:left w:w="0" w:type="dxa"/>
            <w:bottom w:w="0" w:type="dxa"/>
            <w:right w:w="0" w:type="dxa"/>
          </w:tblCellMar>
        </w:tblPrEx>
        <w:trPr>
          <w:trHeight w:val="662" w:hRule="exact"/>
        </w:trPr>
        <w:tc>
          <w:tcPr>
            <w:tcW w:w="1484" w:type="dxa"/>
            <w:vMerge w:val="continue"/>
            <w:tcBorders>
              <w:left w:val="single" w:color="7E7E7E" w:sz="2" w:space="0"/>
              <w:right w:val="single" w:color="7E7E7E" w:sz="2" w:space="0"/>
            </w:tcBorders>
            <w:shd w:val="clear" w:color="auto" w:fill="E1F1FA"/>
          </w:tcPr>
          <w:p>
            <w:pPr>
              <w:rPr>
                <w:lang w:eastAsia="zh-CN"/>
              </w:rPr>
            </w:pPr>
          </w:p>
        </w:tc>
        <w:tc>
          <w:tcPr>
            <w:tcW w:w="2261" w:type="dxa"/>
            <w:vMerge w:val="continue"/>
            <w:tcBorders>
              <w:left w:val="single" w:color="7E7E7E" w:sz="2" w:space="0"/>
              <w:bottom w:val="single" w:color="000000" w:sz="2" w:space="0"/>
              <w:right w:val="single" w:color="7D7D7D" w:sz="2" w:space="0"/>
            </w:tcBorders>
            <w:shd w:val="clear" w:color="auto" w:fill="E1F1FA"/>
          </w:tcPr>
          <w:p>
            <w:pPr>
              <w:rPr>
                <w:lang w:eastAsia="zh-CN"/>
              </w:rPr>
            </w:pP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50"/>
              <w:rPr>
                <w:rFonts w:ascii="Arial Unicode MS" w:hAnsi="Arial Unicode MS" w:eastAsia="Arial Unicode MS" w:cs="Arial Unicode MS"/>
                <w:sz w:val="18"/>
                <w:szCs w:val="18"/>
                <w:lang w:val="en-US" w:eastAsia="en-US"/>
              </w:rPr>
            </w:pPr>
            <w:r>
              <w:rPr>
                <w:rFonts w:ascii="Arial Unicode MS" w:hAnsi="Arial Unicode MS" w:eastAsia="Arial Unicode MS" w:cs="Arial Unicode MS"/>
                <w:spacing w:val="-2"/>
                <w:w w:val="95"/>
                <w:sz w:val="18"/>
                <w:szCs w:val="18"/>
                <w:lang w:val="en-US" w:eastAsia="en-US"/>
              </w:rPr>
              <w:t>L</w:t>
            </w:r>
            <w:r>
              <w:rPr>
                <w:rFonts w:ascii="Arial Unicode MS" w:hAnsi="Arial Unicode MS" w:eastAsia="Arial Unicode MS" w:cs="Arial Unicode MS"/>
                <w:spacing w:val="-1"/>
                <w:w w:val="95"/>
                <w:sz w:val="18"/>
                <w:szCs w:val="18"/>
                <w:lang w:val="en-US" w:eastAsia="en-US"/>
              </w:rPr>
              <w:t>IN</w:t>
            </w:r>
            <w:r>
              <w:rPr>
                <w:rFonts w:ascii="Arial Unicode MS" w:hAnsi="Arial Unicode MS" w:eastAsia="Arial Unicode MS" w:cs="Arial Unicode MS"/>
                <w:spacing w:val="-2"/>
                <w:w w:val="95"/>
                <w:sz w:val="18"/>
                <w:szCs w:val="18"/>
                <w:lang w:val="en-US" w:eastAsia="en-US"/>
              </w:rPr>
              <w:t>K</w:t>
            </w:r>
            <w:r>
              <w:rPr>
                <w:rFonts w:ascii="Arial Unicode MS" w:hAnsi="Arial Unicode MS" w:eastAsia="Arial Unicode MS" w:cs="Arial Unicode MS"/>
                <w:spacing w:val="-1"/>
                <w:w w:val="95"/>
                <w:sz w:val="18"/>
                <w:szCs w:val="18"/>
                <w:lang w:val="en-US" w:eastAsia="en-US"/>
              </w:rPr>
              <w:t>A：</w:t>
            </w:r>
            <w:r>
              <w:rPr>
                <w:rFonts w:ascii="Arial Unicode MS" w:hAnsi="Arial Unicode MS" w:eastAsia="Arial Unicode MS" w:cs="Arial Unicode MS"/>
                <w:spacing w:val="-1"/>
                <w:w w:val="95"/>
                <w:sz w:val="18"/>
                <w:szCs w:val="18"/>
                <w:lang w:eastAsia="en-US"/>
              </w:rPr>
              <w:t>绿色</w:t>
            </w:r>
            <w:r>
              <w:rPr>
                <w:rFonts w:ascii="Arial Unicode MS" w:hAnsi="Arial Unicode MS" w:eastAsia="Arial Unicode MS" w:cs="Arial Unicode MS"/>
                <w:spacing w:val="3"/>
                <w:w w:val="95"/>
                <w:sz w:val="18"/>
                <w:szCs w:val="18"/>
                <w:lang w:val="en-US" w:eastAsia="en-US"/>
              </w:rPr>
              <w:t xml:space="preserve"> </w:t>
            </w:r>
            <w:r>
              <w:rPr>
                <w:rFonts w:ascii="Arial Unicode MS" w:hAnsi="Arial Unicode MS" w:eastAsia="Arial Unicode MS" w:cs="Arial Unicode MS"/>
                <w:spacing w:val="-2"/>
                <w:w w:val="95"/>
                <w:sz w:val="18"/>
                <w:szCs w:val="18"/>
                <w:lang w:val="en-US" w:eastAsia="en-US"/>
              </w:rPr>
              <w:t>LE</w:t>
            </w:r>
            <w:r>
              <w:rPr>
                <w:rFonts w:ascii="Arial Unicode MS" w:hAnsi="Arial Unicode MS" w:eastAsia="Arial Unicode MS" w:cs="Arial Unicode MS"/>
                <w:spacing w:val="-1"/>
                <w:w w:val="95"/>
                <w:sz w:val="18"/>
                <w:szCs w:val="18"/>
                <w:lang w:val="en-US" w:eastAsia="en-US"/>
              </w:rPr>
              <w:t>D，</w:t>
            </w:r>
            <w:r>
              <w:rPr>
                <w:rFonts w:ascii="Arial Unicode MS" w:hAnsi="Arial Unicode MS" w:eastAsia="Arial Unicode MS" w:cs="Arial Unicode MS"/>
                <w:spacing w:val="-2"/>
                <w:w w:val="95"/>
                <w:sz w:val="18"/>
                <w:szCs w:val="18"/>
                <w:lang w:val="en-US" w:eastAsia="en-US"/>
              </w:rPr>
              <w:t>S</w:t>
            </w:r>
            <w:r>
              <w:rPr>
                <w:rFonts w:ascii="Arial Unicode MS" w:hAnsi="Arial Unicode MS" w:eastAsia="Arial Unicode MS" w:cs="Arial Unicode MS"/>
                <w:spacing w:val="-1"/>
                <w:w w:val="95"/>
                <w:sz w:val="18"/>
                <w:szCs w:val="18"/>
                <w:lang w:val="en-US" w:eastAsia="en-US"/>
              </w:rPr>
              <w:t>O</w:t>
            </w:r>
            <w:r>
              <w:rPr>
                <w:rFonts w:ascii="Arial Unicode MS" w:hAnsi="Arial Unicode MS" w:eastAsia="Arial Unicode MS" w:cs="Arial Unicode MS"/>
                <w:spacing w:val="-2"/>
                <w:w w:val="95"/>
                <w:sz w:val="18"/>
                <w:szCs w:val="18"/>
                <w:lang w:val="en-US" w:eastAsia="en-US"/>
              </w:rPr>
              <w:t>CKET</w:t>
            </w:r>
            <w:r>
              <w:rPr>
                <w:rFonts w:ascii="Arial Unicode MS" w:hAnsi="Arial Unicode MS" w:eastAsia="Arial Unicode MS" w:cs="Arial Unicode MS"/>
                <w:spacing w:val="1"/>
                <w:w w:val="95"/>
                <w:sz w:val="18"/>
                <w:szCs w:val="18"/>
                <w:lang w:val="en-US" w:eastAsia="en-US"/>
              </w:rPr>
              <w:t xml:space="preserve"> </w:t>
            </w:r>
            <w:r>
              <w:rPr>
                <w:rFonts w:ascii="Arial Unicode MS" w:hAnsi="Arial Unicode MS" w:eastAsia="Arial Unicode MS" w:cs="Arial Unicode MS"/>
                <w:w w:val="95"/>
                <w:sz w:val="18"/>
                <w:szCs w:val="18"/>
                <w:lang w:val="en-US" w:eastAsia="en-US"/>
              </w:rPr>
              <w:t xml:space="preserve">A </w:t>
            </w:r>
            <w:r>
              <w:rPr>
                <w:rFonts w:ascii="Arial Unicode MS" w:hAnsi="Arial Unicode MS" w:eastAsia="Arial Unicode MS" w:cs="Arial Unicode MS"/>
                <w:w w:val="95"/>
                <w:sz w:val="18"/>
                <w:szCs w:val="18"/>
                <w:lang w:eastAsia="en-US"/>
              </w:rPr>
              <w:t>正常连接后常亮</w:t>
            </w:r>
            <w:r>
              <w:rPr>
                <w:rFonts w:ascii="Arial Unicode MS" w:hAnsi="Arial Unicode MS" w:eastAsia="Arial Unicode MS" w:cs="Arial Unicode MS"/>
                <w:w w:val="95"/>
                <w:sz w:val="18"/>
                <w:szCs w:val="18"/>
                <w:lang w:val="en-US" w:eastAsia="en-US"/>
              </w:rPr>
              <w:t>，SOCKET</w:t>
            </w:r>
            <w:r>
              <w:rPr>
                <w:rFonts w:ascii="Arial Unicode MS" w:hAnsi="Arial Unicode MS" w:eastAsia="Arial Unicode MS" w:cs="Arial Unicode MS"/>
                <w:spacing w:val="1"/>
                <w:w w:val="95"/>
                <w:sz w:val="18"/>
                <w:szCs w:val="18"/>
                <w:lang w:val="en-US" w:eastAsia="en-US"/>
              </w:rPr>
              <w:t xml:space="preserve"> </w:t>
            </w:r>
            <w:r>
              <w:rPr>
                <w:rFonts w:ascii="Arial Unicode MS" w:hAnsi="Arial Unicode MS" w:eastAsia="Arial Unicode MS" w:cs="Arial Unicode MS"/>
                <w:w w:val="95"/>
                <w:sz w:val="18"/>
                <w:szCs w:val="18"/>
                <w:lang w:val="en-US" w:eastAsia="en-US"/>
              </w:rPr>
              <w:t xml:space="preserve">A </w:t>
            </w:r>
            <w:r>
              <w:rPr>
                <w:rFonts w:ascii="Arial Unicode MS" w:hAnsi="Arial Unicode MS" w:eastAsia="Arial Unicode MS" w:cs="Arial Unicode MS"/>
                <w:w w:val="95"/>
                <w:sz w:val="18"/>
                <w:szCs w:val="18"/>
                <w:lang w:eastAsia="en-US"/>
              </w:rPr>
              <w:t>断开连接后熄灭</w:t>
            </w:r>
            <w:r>
              <w:rPr>
                <w:rFonts w:ascii="Arial Unicode MS" w:hAnsi="Arial Unicode MS" w:eastAsia="Arial Unicode MS" w:cs="Arial Unicode MS"/>
                <w:w w:val="95"/>
                <w:sz w:val="18"/>
                <w:szCs w:val="18"/>
                <w:lang w:val="en-US" w:eastAsia="en-US"/>
              </w:rPr>
              <w:t>；</w:t>
            </w:r>
          </w:p>
          <w:p>
            <w:pPr>
              <w:pStyle w:val="35"/>
              <w:spacing w:before="6"/>
              <w:ind w:left="150"/>
              <w:rPr>
                <w:rFonts w:ascii="Arial Unicode MS" w:hAnsi="Arial Unicode MS" w:eastAsia="Arial Unicode MS" w:cs="Arial Unicode MS"/>
                <w:sz w:val="18"/>
                <w:szCs w:val="18"/>
                <w:lang w:val="en-US" w:eastAsia="zh-CN"/>
              </w:rPr>
            </w:pPr>
            <w:r>
              <w:rPr>
                <w:rFonts w:ascii="Arial Unicode MS" w:hAnsi="Arial Unicode MS" w:eastAsia="Arial Unicode MS" w:cs="Arial Unicode MS"/>
                <w:w w:val="95"/>
                <w:sz w:val="18"/>
                <w:szCs w:val="18"/>
                <w:lang w:eastAsia="zh-CN"/>
              </w:rPr>
              <w:t>蓝牙连接成功后</w:t>
            </w:r>
            <w:r>
              <w:rPr>
                <w:rFonts w:ascii="Arial Unicode MS" w:hAnsi="Arial Unicode MS" w:eastAsia="Arial Unicode MS" w:cs="Arial Unicode MS"/>
                <w:w w:val="95"/>
                <w:sz w:val="18"/>
                <w:szCs w:val="18"/>
                <w:lang w:val="en-US" w:eastAsia="zh-CN"/>
              </w:rPr>
              <w:t>，</w:t>
            </w:r>
            <w:r>
              <w:rPr>
                <w:rFonts w:ascii="Arial Unicode MS" w:hAnsi="Arial Unicode MS" w:eastAsia="Arial Unicode MS" w:cs="Arial Unicode MS"/>
                <w:w w:val="95"/>
                <w:sz w:val="18"/>
                <w:szCs w:val="18"/>
                <w:lang w:eastAsia="zh-CN"/>
              </w:rPr>
              <w:t>进行蓝牙数据交互时</w:t>
            </w:r>
            <w:r>
              <w:rPr>
                <w:rFonts w:ascii="Arial Unicode MS" w:hAnsi="Arial Unicode MS" w:eastAsia="Arial Unicode MS" w:cs="Arial Unicode MS"/>
                <w:w w:val="95"/>
                <w:sz w:val="18"/>
                <w:szCs w:val="18"/>
                <w:lang w:val="en-US" w:eastAsia="zh-CN"/>
              </w:rPr>
              <w:t>，</w:t>
            </w:r>
            <w:r>
              <w:rPr>
                <w:rFonts w:ascii="Arial Unicode MS" w:hAnsi="Arial Unicode MS" w:eastAsia="Arial Unicode MS" w:cs="Arial Unicode MS"/>
                <w:w w:val="95"/>
                <w:sz w:val="18"/>
                <w:szCs w:val="18"/>
                <w:lang w:eastAsia="zh-CN"/>
              </w:rPr>
              <w:t>闪烁频率为</w:t>
            </w:r>
            <w:r>
              <w:rPr>
                <w:rFonts w:ascii="Arial Unicode MS" w:hAnsi="Arial Unicode MS" w:eastAsia="Arial Unicode MS" w:cs="Arial Unicode MS"/>
                <w:w w:val="95"/>
                <w:sz w:val="18"/>
                <w:szCs w:val="18"/>
                <w:lang w:val="en-US" w:eastAsia="zh-CN"/>
              </w:rPr>
              <w:t xml:space="preserve">   </w:t>
            </w:r>
            <w:r>
              <w:rPr>
                <w:rFonts w:ascii="Arial Unicode MS" w:hAnsi="Arial Unicode MS" w:eastAsia="Arial Unicode MS" w:cs="Arial Unicode MS"/>
                <w:spacing w:val="20"/>
                <w:w w:val="95"/>
                <w:sz w:val="18"/>
                <w:szCs w:val="18"/>
                <w:lang w:val="en-US" w:eastAsia="zh-CN"/>
              </w:rPr>
              <w:t xml:space="preserve"> </w:t>
            </w:r>
            <w:r>
              <w:rPr>
                <w:rFonts w:ascii="Arial Unicode MS" w:hAnsi="Arial Unicode MS" w:eastAsia="Arial Unicode MS" w:cs="Arial Unicode MS"/>
                <w:spacing w:val="-1"/>
                <w:w w:val="95"/>
                <w:sz w:val="18"/>
                <w:szCs w:val="18"/>
                <w:lang w:val="en-US" w:eastAsia="zh-CN"/>
              </w:rPr>
              <w:t>1Hz</w:t>
            </w:r>
          </w:p>
        </w:tc>
      </w:tr>
      <w:tr>
        <w:tblPrEx>
          <w:tblCellMar>
            <w:top w:w="0" w:type="dxa"/>
            <w:left w:w="0" w:type="dxa"/>
            <w:bottom w:w="0" w:type="dxa"/>
            <w:right w:w="0" w:type="dxa"/>
          </w:tblCellMar>
        </w:tblPrEx>
        <w:trPr>
          <w:trHeight w:val="663" w:hRule="exact"/>
        </w:trPr>
        <w:tc>
          <w:tcPr>
            <w:tcW w:w="1484" w:type="dxa"/>
            <w:vMerge w:val="continue"/>
            <w:tcBorders>
              <w:left w:val="single" w:color="7E7E7E" w:sz="2" w:space="0"/>
              <w:right w:val="single" w:color="7E7E7E" w:sz="2" w:space="0"/>
            </w:tcBorders>
            <w:shd w:val="clear" w:color="auto" w:fill="E1F1FA"/>
          </w:tcPr>
          <w:p>
            <w:pPr>
              <w:rPr>
                <w:lang w:eastAsia="zh-CN"/>
              </w:rPr>
            </w:pPr>
          </w:p>
        </w:tc>
        <w:tc>
          <w:tcPr>
            <w:tcW w:w="2261" w:type="dxa"/>
            <w:tcBorders>
              <w:top w:val="single" w:color="000000" w:sz="2" w:space="0"/>
              <w:left w:val="single" w:color="7E7E7E" w:sz="2" w:space="0"/>
              <w:bottom w:val="single" w:color="7D7D7D" w:sz="2" w:space="0"/>
              <w:right w:val="single" w:color="7D7D7D" w:sz="2" w:space="0"/>
            </w:tcBorders>
            <w:shd w:val="clear" w:color="auto" w:fill="E1F1FA"/>
          </w:tcPr>
          <w:p>
            <w:pPr>
              <w:pStyle w:val="35"/>
              <w:spacing w:before="133"/>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S</w:t>
            </w:r>
            <w:r>
              <w:rPr>
                <w:rFonts w:ascii="Arial Unicode MS" w:hAnsi="Arial Unicode MS" w:eastAsia="Arial Unicode MS" w:cs="Arial Unicode MS"/>
                <w:spacing w:val="-1"/>
                <w:sz w:val="18"/>
                <w:szCs w:val="18"/>
                <w:lang w:eastAsia="en-US"/>
              </w:rPr>
              <w:t>IM/</w:t>
            </w:r>
            <w:r>
              <w:rPr>
                <w:rFonts w:ascii="Arial Unicode MS" w:hAnsi="Arial Unicode MS" w:eastAsia="Arial Unicode MS" w:cs="Arial Unicode MS"/>
                <w:spacing w:val="-2"/>
                <w:sz w:val="18"/>
                <w:szCs w:val="18"/>
                <w:lang w:eastAsia="en-US"/>
              </w:rPr>
              <w:t>US</w:t>
            </w:r>
            <w:r>
              <w:rPr>
                <w:rFonts w:ascii="Arial Unicode MS" w:hAnsi="Arial Unicode MS" w:eastAsia="Arial Unicode MS" w:cs="Arial Unicode MS"/>
                <w:spacing w:val="-1"/>
                <w:sz w:val="18"/>
                <w:szCs w:val="18"/>
                <w:lang w:eastAsia="en-US"/>
              </w:rPr>
              <w:t>IM</w:t>
            </w:r>
            <w:r>
              <w:rPr>
                <w:rFonts w:ascii="Arial Unicode MS" w:hAnsi="Arial Unicode MS" w:eastAsia="Arial Unicode MS" w:cs="Arial Unicode MS"/>
                <w:spacing w:val="31"/>
                <w:sz w:val="18"/>
                <w:szCs w:val="18"/>
                <w:lang w:eastAsia="en-US"/>
              </w:rPr>
              <w:t xml:space="preserve"> </w:t>
            </w:r>
            <w:r>
              <w:rPr>
                <w:rFonts w:ascii="Arial Unicode MS" w:hAnsi="Arial Unicode MS" w:eastAsia="Arial Unicode MS" w:cs="Arial Unicode MS"/>
                <w:sz w:val="18"/>
                <w:szCs w:val="18"/>
                <w:lang w:eastAsia="en-US"/>
              </w:rPr>
              <w:t>卡</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1"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w w:val="95"/>
                <w:sz w:val="18"/>
                <w:szCs w:val="18"/>
                <w:lang w:eastAsia="zh-CN"/>
              </w:rPr>
              <w:t>卡</w:t>
            </w:r>
            <w:r>
              <w:rPr>
                <w:rFonts w:ascii="Arial Unicode MS" w:hAnsi="Arial Unicode MS" w:eastAsia="Arial Unicode MS" w:cs="Arial Unicode MS"/>
                <w:spacing w:val="47"/>
                <w:w w:val="95"/>
                <w:sz w:val="18"/>
                <w:szCs w:val="18"/>
                <w:lang w:eastAsia="zh-CN"/>
              </w:rPr>
              <w:t xml:space="preserve"> </w:t>
            </w:r>
            <w:r>
              <w:rPr>
                <w:rFonts w:ascii="Arial Unicode MS" w:hAnsi="Arial Unicode MS" w:eastAsia="Arial Unicode MS" w:cs="Arial Unicode MS"/>
                <w:w w:val="95"/>
                <w:sz w:val="18"/>
                <w:szCs w:val="18"/>
                <w:lang w:eastAsia="zh-CN"/>
              </w:rPr>
              <w:t>1：普通</w:t>
            </w:r>
            <w:r>
              <w:rPr>
                <w:rFonts w:ascii="Arial Unicode MS" w:hAnsi="Arial Unicode MS" w:eastAsia="Arial Unicode MS" w:cs="Arial Unicode MS"/>
                <w:spacing w:val="43"/>
                <w:w w:val="95"/>
                <w:sz w:val="18"/>
                <w:szCs w:val="18"/>
                <w:lang w:eastAsia="zh-CN"/>
              </w:rPr>
              <w:t xml:space="preserve"> </w:t>
            </w:r>
            <w:r>
              <w:rPr>
                <w:rFonts w:ascii="Arial Unicode MS" w:hAnsi="Arial Unicode MS" w:eastAsia="Arial Unicode MS" w:cs="Arial Unicode MS"/>
                <w:spacing w:val="-2"/>
                <w:w w:val="95"/>
                <w:sz w:val="18"/>
                <w:szCs w:val="18"/>
                <w:lang w:eastAsia="zh-CN"/>
              </w:rPr>
              <w:t>S</w:t>
            </w:r>
            <w:r>
              <w:rPr>
                <w:rFonts w:ascii="Arial Unicode MS" w:hAnsi="Arial Unicode MS" w:eastAsia="Arial Unicode MS" w:cs="Arial Unicode MS"/>
                <w:spacing w:val="-1"/>
                <w:w w:val="95"/>
                <w:sz w:val="18"/>
                <w:szCs w:val="18"/>
                <w:lang w:eastAsia="zh-CN"/>
              </w:rPr>
              <w:t>IM</w:t>
            </w:r>
            <w:r>
              <w:rPr>
                <w:rFonts w:ascii="Arial Unicode MS" w:hAnsi="Arial Unicode MS" w:eastAsia="Arial Unicode MS" w:cs="Arial Unicode MS"/>
                <w:spacing w:val="39"/>
                <w:w w:val="95"/>
                <w:sz w:val="18"/>
                <w:szCs w:val="18"/>
                <w:lang w:eastAsia="zh-CN"/>
              </w:rPr>
              <w:t xml:space="preserve"> </w:t>
            </w:r>
            <w:r>
              <w:rPr>
                <w:rFonts w:ascii="Arial Unicode MS" w:hAnsi="Arial Unicode MS" w:eastAsia="Arial Unicode MS" w:cs="Arial Unicode MS"/>
                <w:w w:val="95"/>
                <w:sz w:val="18"/>
                <w:szCs w:val="18"/>
                <w:lang w:eastAsia="zh-CN"/>
              </w:rPr>
              <w:t>卡（小卡），可插入到产品外置卡槽；</w:t>
            </w:r>
          </w:p>
          <w:p>
            <w:pPr>
              <w:pStyle w:val="35"/>
              <w:spacing w:before="3"/>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w w:val="95"/>
                <w:sz w:val="18"/>
                <w:szCs w:val="18"/>
                <w:lang w:eastAsia="zh-CN"/>
              </w:rPr>
              <w:t xml:space="preserve">卡   </w:t>
            </w:r>
            <w:r>
              <w:rPr>
                <w:rFonts w:ascii="Arial Unicode MS" w:hAnsi="Arial Unicode MS" w:eastAsia="Arial Unicode MS" w:cs="Arial Unicode MS"/>
                <w:spacing w:val="13"/>
                <w:w w:val="95"/>
                <w:sz w:val="18"/>
                <w:szCs w:val="18"/>
                <w:lang w:eastAsia="zh-CN"/>
              </w:rPr>
              <w:t xml:space="preserve"> </w:t>
            </w:r>
            <w:r>
              <w:rPr>
                <w:rFonts w:ascii="Arial Unicode MS" w:hAnsi="Arial Unicode MS" w:eastAsia="Arial Unicode MS" w:cs="Arial Unicode MS"/>
                <w:w w:val="95"/>
                <w:sz w:val="18"/>
                <w:szCs w:val="18"/>
                <w:lang w:eastAsia="zh-CN"/>
              </w:rPr>
              <w:t>2：产品内置贴片卡，出厂免费赠送流量，可续费。</w:t>
            </w:r>
          </w:p>
        </w:tc>
      </w:tr>
      <w:tr>
        <w:tblPrEx>
          <w:tblCellMar>
            <w:top w:w="0" w:type="dxa"/>
            <w:left w:w="0" w:type="dxa"/>
            <w:bottom w:w="0" w:type="dxa"/>
            <w:right w:w="0" w:type="dxa"/>
          </w:tblCellMar>
        </w:tblPrEx>
        <w:trPr>
          <w:trHeight w:val="459" w:hRule="exact"/>
        </w:trPr>
        <w:tc>
          <w:tcPr>
            <w:tcW w:w="1484" w:type="dxa"/>
            <w:vMerge w:val="continue"/>
            <w:tcBorders>
              <w:left w:val="single" w:color="7E7E7E" w:sz="2" w:space="0"/>
              <w:bottom w:val="single" w:color="00AFEF" w:sz="8" w:space="0"/>
              <w:right w:val="single" w:color="7E7E7E" w:sz="2" w:space="0"/>
            </w:tcBorders>
            <w:shd w:val="clear" w:color="auto" w:fill="E1F1FA"/>
          </w:tcPr>
          <w:p>
            <w:pPr>
              <w:rPr>
                <w:lang w:eastAsia="zh-CN"/>
              </w:rPr>
            </w:pPr>
          </w:p>
        </w:tc>
        <w:tc>
          <w:tcPr>
            <w:tcW w:w="2261" w:type="dxa"/>
            <w:tcBorders>
              <w:top w:val="single" w:color="7D7D7D" w:sz="2" w:space="0"/>
              <w:left w:val="single" w:color="7E7E7E" w:sz="2" w:space="0"/>
              <w:bottom w:val="single" w:color="7D7D7D" w:sz="2" w:space="0"/>
              <w:right w:val="single" w:color="7D7D7D" w:sz="2" w:space="0"/>
            </w:tcBorders>
            <w:shd w:val="clear" w:color="auto" w:fill="E1F1FA"/>
          </w:tcPr>
          <w:p>
            <w:pPr>
              <w:pStyle w:val="35"/>
              <w:spacing w:before="32"/>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USB</w:t>
            </w:r>
            <w:r>
              <w:rPr>
                <w:rFonts w:ascii="Arial Unicode MS" w:hAnsi="Arial Unicode MS" w:eastAsia="Arial Unicode MS" w:cs="Arial Unicode MS"/>
                <w:spacing w:val="2"/>
                <w:sz w:val="18"/>
                <w:szCs w:val="18"/>
                <w:lang w:eastAsia="en-US"/>
              </w:rPr>
              <w:t xml:space="preserve"> </w:t>
            </w:r>
            <w:r>
              <w:rPr>
                <w:rFonts w:ascii="Arial Unicode MS" w:hAnsi="Arial Unicode MS" w:eastAsia="Arial Unicode MS" w:cs="Arial Unicode MS"/>
                <w:spacing w:val="1"/>
                <w:sz w:val="18"/>
                <w:szCs w:val="18"/>
                <w:lang w:eastAsia="en-US"/>
              </w:rPr>
              <w:t>接口</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32"/>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sz w:val="18"/>
                <w:szCs w:val="18"/>
                <w:lang w:eastAsia="zh-CN"/>
              </w:rPr>
              <w:t>背面小标签下，排针式接口</w:t>
            </w:r>
          </w:p>
        </w:tc>
      </w:tr>
    </w:tbl>
    <w:p>
      <w:pPr>
        <w:rPr>
          <w:rFonts w:ascii="Arial Unicode MS" w:hAnsi="Arial Unicode MS" w:eastAsia="Arial Unicode MS" w:cs="Arial Unicode MS"/>
          <w:sz w:val="18"/>
          <w:szCs w:val="18"/>
        </w:rPr>
        <w:sectPr>
          <w:pgSz w:w="11910" w:h="16840"/>
          <w:pgMar w:top="1440" w:right="1440" w:bottom="1338" w:left="1440" w:header="720" w:footer="720" w:gutter="0"/>
          <w:cols w:space="720" w:num="1"/>
        </w:sectPr>
      </w:pPr>
    </w:p>
    <w:p>
      <w:pPr>
        <w:rPr>
          <w:rFonts w:ascii="微软雅黑" w:hAnsi="微软雅黑" w:eastAsia="微软雅黑" w:cs="微软雅黑"/>
          <w:b/>
          <w:bCs/>
          <w:sz w:val="20"/>
          <w:szCs w:val="20"/>
        </w:rPr>
      </w:pPr>
      <w:r>
        <w:rPr>
          <w:rFonts w:asciiTheme="minorHAnsi" w:hAnsiTheme="minorHAnsi" w:eastAsiaTheme="minorHAnsi" w:cstheme="minorBidi"/>
          <w:sz w:val="22"/>
          <w:szCs w:val="22"/>
          <w:lang w:eastAsia="en-US"/>
        </w:rPr>
        <w:pict>
          <v:shape id="_x0000_s1337" o:spid="_x0000_s1337" o:spt="202" type="#_x0000_t202" style="position:absolute;left:0pt;margin-left:44.15pt;margin-top:75.25pt;height:674.6pt;width:505.9pt;mso-position-horizontal-relative:page;mso-position-vertical-relative:page;z-index:251671552;mso-width-relative:page;mso-height-relative:page;" filled="f" stroked="f" coordsize="21600,21600">
            <v:path/>
            <v:fill on="f" focussize="0,0"/>
            <v:stroke on="f" joinstyle="miter"/>
            <v:imagedata o:title=""/>
            <o:lock v:ext="edit"/>
            <v:textbox inset="0mm,0mm,0mm,0mm">
              <w:txbxContent>
                <w:tbl>
                  <w:tblPr>
                    <w:tblStyle w:val="41"/>
                    <w:tblW w:w="0" w:type="auto"/>
                    <w:tblInd w:w="0" w:type="dxa"/>
                    <w:tblLayout w:type="fixed"/>
                    <w:tblCellMar>
                      <w:top w:w="0" w:type="dxa"/>
                      <w:left w:w="0" w:type="dxa"/>
                      <w:bottom w:w="0" w:type="dxa"/>
                      <w:right w:w="0" w:type="dxa"/>
                    </w:tblCellMar>
                  </w:tblPr>
                  <w:tblGrid>
                    <w:gridCol w:w="1484"/>
                    <w:gridCol w:w="2261"/>
                    <w:gridCol w:w="6365"/>
                  </w:tblGrid>
                  <w:tr>
                    <w:tblPrEx>
                      <w:tblCellMar>
                        <w:top w:w="0" w:type="dxa"/>
                        <w:left w:w="0" w:type="dxa"/>
                        <w:bottom w:w="0" w:type="dxa"/>
                        <w:right w:w="0" w:type="dxa"/>
                      </w:tblCellMar>
                    </w:tblPrEx>
                    <w:trPr>
                      <w:trHeight w:val="668" w:hRule="exact"/>
                    </w:trPr>
                    <w:tc>
                      <w:tcPr>
                        <w:tcW w:w="1484" w:type="dxa"/>
                        <w:vMerge w:val="restart"/>
                        <w:tcBorders>
                          <w:top w:val="single" w:color="00AFEF" w:sz="12" w:space="0"/>
                          <w:left w:val="single" w:color="7E7E7E" w:sz="2" w:space="0"/>
                          <w:right w:val="single" w:color="7E7E7E" w:sz="2" w:space="0"/>
                        </w:tcBorders>
                        <w:shd w:val="clear" w:color="auto" w:fill="E1F1FA"/>
                      </w:tcPr>
                      <w:p>
                        <w:pPr>
                          <w:rPr>
                            <w:lang w:eastAsia="en-US"/>
                          </w:rPr>
                        </w:pPr>
                      </w:p>
                    </w:tc>
                    <w:tc>
                      <w:tcPr>
                        <w:tcW w:w="2261" w:type="dxa"/>
                        <w:tcBorders>
                          <w:top w:val="single" w:color="000000" w:sz="6" w:space="0"/>
                          <w:left w:val="single" w:color="7E7E7E" w:sz="2" w:space="0"/>
                          <w:bottom w:val="single" w:color="7D7D7D" w:sz="2" w:space="0"/>
                          <w:right w:val="single" w:color="7D7D7D" w:sz="2" w:space="0"/>
                        </w:tcBorders>
                        <w:shd w:val="clear" w:color="auto" w:fill="E1F1FA"/>
                      </w:tcPr>
                      <w:p>
                        <w:pPr>
                          <w:pStyle w:val="35"/>
                          <w:spacing w:before="133"/>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w w:val="95"/>
                            <w:sz w:val="18"/>
                            <w:szCs w:val="18"/>
                            <w:lang w:eastAsia="en-US"/>
                          </w:rPr>
                          <w:t>UA</w:t>
                        </w:r>
                        <w:r>
                          <w:rPr>
                            <w:rFonts w:ascii="Arial Unicode MS" w:hAnsi="Arial Unicode MS" w:eastAsia="Arial Unicode MS" w:cs="Arial Unicode MS"/>
                            <w:spacing w:val="-2"/>
                            <w:w w:val="95"/>
                            <w:sz w:val="18"/>
                            <w:szCs w:val="18"/>
                            <w:lang w:eastAsia="en-US"/>
                          </w:rPr>
                          <w:t>RT</w:t>
                        </w:r>
                        <w:r>
                          <w:rPr>
                            <w:rFonts w:ascii="Arial Unicode MS" w:hAnsi="Arial Unicode MS" w:eastAsia="Arial Unicode MS" w:cs="Arial Unicode MS"/>
                            <w:spacing w:val="-3"/>
                            <w:w w:val="95"/>
                            <w:sz w:val="18"/>
                            <w:szCs w:val="18"/>
                            <w:lang w:eastAsia="en-US"/>
                          </w:rPr>
                          <w:t xml:space="preserve"> </w:t>
                        </w:r>
                        <w:r>
                          <w:rPr>
                            <w:rFonts w:ascii="Arial Unicode MS" w:hAnsi="Arial Unicode MS" w:eastAsia="Arial Unicode MS" w:cs="Arial Unicode MS"/>
                            <w:w w:val="95"/>
                            <w:sz w:val="18"/>
                            <w:szCs w:val="18"/>
                            <w:lang w:eastAsia="en-US"/>
                          </w:rPr>
                          <w:t>接口</w:t>
                        </w:r>
                      </w:p>
                    </w:tc>
                    <w:tc>
                      <w:tcPr>
                        <w:tcW w:w="6365" w:type="dxa"/>
                        <w:tcBorders>
                          <w:top w:val="single" w:color="000000" w:sz="6" w:space="0"/>
                          <w:left w:val="single" w:color="7D7D7D" w:sz="2" w:space="0"/>
                          <w:bottom w:val="single" w:color="7D7D7D" w:sz="2" w:space="0"/>
                          <w:right w:val="single" w:color="7D7D7D" w:sz="2" w:space="0"/>
                        </w:tcBorders>
                        <w:shd w:val="clear" w:color="auto" w:fill="E1F1FA"/>
                      </w:tcPr>
                      <w:p>
                        <w:pPr>
                          <w:pStyle w:val="35"/>
                          <w:spacing w:line="291"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w w:val="95"/>
                            <w:sz w:val="18"/>
                            <w:szCs w:val="18"/>
                            <w:lang w:eastAsia="zh-CN"/>
                          </w:rPr>
                          <w:t>支持</w:t>
                        </w:r>
                        <w:r>
                          <w:rPr>
                            <w:rFonts w:ascii="Arial Unicode MS" w:hAnsi="Arial Unicode MS" w:eastAsia="Arial Unicode MS" w:cs="Arial Unicode MS"/>
                            <w:spacing w:val="20"/>
                            <w:w w:val="95"/>
                            <w:sz w:val="18"/>
                            <w:szCs w:val="18"/>
                            <w:lang w:eastAsia="zh-CN"/>
                          </w:rPr>
                          <w:t xml:space="preserve"> </w:t>
                        </w:r>
                        <w:r>
                          <w:rPr>
                            <w:rFonts w:ascii="Arial Unicode MS" w:hAnsi="Arial Unicode MS" w:eastAsia="Arial Unicode MS" w:cs="Arial Unicode MS"/>
                            <w:spacing w:val="-2"/>
                            <w:w w:val="95"/>
                            <w:sz w:val="18"/>
                            <w:szCs w:val="18"/>
                            <w:lang w:eastAsia="zh-CN"/>
                          </w:rPr>
                          <w:t>RS</w:t>
                        </w:r>
                        <w:r>
                          <w:rPr>
                            <w:rFonts w:ascii="Arial Unicode MS" w:hAnsi="Arial Unicode MS" w:eastAsia="Arial Unicode MS" w:cs="Arial Unicode MS"/>
                            <w:spacing w:val="-1"/>
                            <w:w w:val="95"/>
                            <w:sz w:val="18"/>
                            <w:szCs w:val="18"/>
                            <w:lang w:eastAsia="zh-CN"/>
                          </w:rPr>
                          <w:t>232、</w:t>
                        </w:r>
                        <w:r>
                          <w:rPr>
                            <w:rFonts w:ascii="Arial Unicode MS" w:hAnsi="Arial Unicode MS" w:eastAsia="Arial Unicode MS" w:cs="Arial Unicode MS"/>
                            <w:spacing w:val="-2"/>
                            <w:w w:val="95"/>
                            <w:sz w:val="18"/>
                            <w:szCs w:val="18"/>
                            <w:lang w:eastAsia="zh-CN"/>
                          </w:rPr>
                          <w:t>RS</w:t>
                        </w:r>
                        <w:r>
                          <w:rPr>
                            <w:rFonts w:ascii="Arial Unicode MS" w:hAnsi="Arial Unicode MS" w:eastAsia="Arial Unicode MS" w:cs="Arial Unicode MS"/>
                            <w:spacing w:val="-1"/>
                            <w:w w:val="95"/>
                            <w:sz w:val="18"/>
                            <w:szCs w:val="18"/>
                            <w:lang w:eastAsia="zh-CN"/>
                          </w:rPr>
                          <w:t>485、</w:t>
                        </w:r>
                        <w:r>
                          <w:rPr>
                            <w:rFonts w:ascii="Arial Unicode MS" w:hAnsi="Arial Unicode MS" w:eastAsia="Arial Unicode MS" w:cs="Arial Unicode MS"/>
                            <w:spacing w:val="-2"/>
                            <w:w w:val="95"/>
                            <w:sz w:val="18"/>
                            <w:szCs w:val="18"/>
                            <w:lang w:eastAsia="zh-CN"/>
                          </w:rPr>
                          <w:t>TTL</w:t>
                        </w:r>
                        <w:r>
                          <w:rPr>
                            <w:rFonts w:ascii="Arial Unicode MS" w:hAnsi="Arial Unicode MS" w:eastAsia="Arial Unicode MS" w:cs="Arial Unicode MS"/>
                            <w:spacing w:val="13"/>
                            <w:w w:val="95"/>
                            <w:sz w:val="18"/>
                            <w:szCs w:val="18"/>
                            <w:lang w:eastAsia="zh-CN"/>
                          </w:rPr>
                          <w:t xml:space="preserve"> </w:t>
                        </w:r>
                        <w:r>
                          <w:rPr>
                            <w:rFonts w:ascii="Arial Unicode MS" w:hAnsi="Arial Unicode MS" w:eastAsia="Arial Unicode MS" w:cs="Arial Unicode MS"/>
                            <w:w w:val="95"/>
                            <w:sz w:val="18"/>
                            <w:szCs w:val="18"/>
                            <w:lang w:eastAsia="zh-CN"/>
                          </w:rPr>
                          <w:t>拔插端子接口，</w:t>
                        </w:r>
                        <w:r>
                          <w:rPr>
                            <w:rFonts w:ascii="Arial Unicode MS" w:hAnsi="Arial Unicode MS" w:eastAsia="Arial Unicode MS" w:cs="Arial Unicode MS"/>
                            <w:spacing w:val="1"/>
                            <w:w w:val="95"/>
                            <w:sz w:val="18"/>
                            <w:szCs w:val="18"/>
                            <w:lang w:eastAsia="zh-CN"/>
                          </w:rPr>
                          <w:t>TTL</w:t>
                        </w:r>
                        <w:r>
                          <w:rPr>
                            <w:rFonts w:ascii="Arial Unicode MS" w:hAnsi="Arial Unicode MS" w:eastAsia="Arial Unicode MS" w:cs="Arial Unicode MS"/>
                            <w:spacing w:val="13"/>
                            <w:w w:val="95"/>
                            <w:sz w:val="18"/>
                            <w:szCs w:val="18"/>
                            <w:lang w:eastAsia="zh-CN"/>
                          </w:rPr>
                          <w:t xml:space="preserve"> </w:t>
                        </w:r>
                        <w:r>
                          <w:rPr>
                            <w:rFonts w:ascii="Arial Unicode MS" w:hAnsi="Arial Unicode MS" w:eastAsia="Arial Unicode MS" w:cs="Arial Unicode MS"/>
                            <w:w w:val="95"/>
                            <w:sz w:val="18"/>
                            <w:szCs w:val="18"/>
                            <w:lang w:eastAsia="zh-CN"/>
                          </w:rPr>
                          <w:t>插针接口；</w:t>
                        </w:r>
                      </w:p>
                      <w:p>
                        <w:pPr>
                          <w:pStyle w:val="35"/>
                          <w:spacing w:before="3"/>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z w:val="18"/>
                            <w:szCs w:val="18"/>
                            <w:lang w:eastAsia="zh-CN"/>
                          </w:rPr>
                          <w:t>非</w:t>
                        </w:r>
                        <w:r>
                          <w:rPr>
                            <w:rFonts w:ascii="Arial Unicode MS" w:hAnsi="Arial Unicode MS" w:eastAsia="Arial Unicode MS" w:cs="Arial Unicode MS"/>
                            <w:spacing w:val="-6"/>
                            <w:sz w:val="18"/>
                            <w:szCs w:val="18"/>
                            <w:lang w:eastAsia="zh-CN"/>
                          </w:rPr>
                          <w:t xml:space="preserve"> </w:t>
                        </w:r>
                        <w:r>
                          <w:rPr>
                            <w:rFonts w:ascii="Arial Unicode MS" w:hAnsi="Arial Unicode MS" w:eastAsia="Arial Unicode MS" w:cs="Arial Unicode MS"/>
                            <w:spacing w:val="-2"/>
                            <w:sz w:val="18"/>
                            <w:szCs w:val="18"/>
                            <w:lang w:eastAsia="zh-CN"/>
                          </w:rPr>
                          <w:t>TTL</w:t>
                        </w:r>
                        <w:r>
                          <w:rPr>
                            <w:rFonts w:ascii="Arial Unicode MS" w:hAnsi="Arial Unicode MS" w:eastAsia="Arial Unicode MS" w:cs="Arial Unicode MS"/>
                            <w:spacing w:val="-11"/>
                            <w:sz w:val="18"/>
                            <w:szCs w:val="18"/>
                            <w:lang w:eastAsia="zh-CN"/>
                          </w:rPr>
                          <w:t xml:space="preserve"> </w:t>
                        </w:r>
                        <w:r>
                          <w:rPr>
                            <w:rFonts w:ascii="Arial Unicode MS" w:hAnsi="Arial Unicode MS" w:eastAsia="Arial Unicode MS" w:cs="Arial Unicode MS"/>
                            <w:spacing w:val="1"/>
                            <w:sz w:val="18"/>
                            <w:szCs w:val="18"/>
                            <w:lang w:eastAsia="zh-CN"/>
                          </w:rPr>
                          <w:t>版本波特率</w:t>
                        </w:r>
                        <w:r>
                          <w:rPr>
                            <w:rFonts w:ascii="Arial Unicode MS" w:hAnsi="Arial Unicode MS" w:eastAsia="Arial Unicode MS" w:cs="Arial Unicode MS"/>
                            <w:spacing w:val="-6"/>
                            <w:sz w:val="18"/>
                            <w:szCs w:val="18"/>
                            <w:lang w:eastAsia="zh-CN"/>
                          </w:rPr>
                          <w:t xml:space="preserve"> </w:t>
                        </w:r>
                        <w:r>
                          <w:rPr>
                            <w:rFonts w:ascii="Arial Unicode MS" w:hAnsi="Arial Unicode MS" w:eastAsia="Arial Unicode MS" w:cs="Arial Unicode MS"/>
                            <w:spacing w:val="-1"/>
                            <w:sz w:val="18"/>
                            <w:szCs w:val="18"/>
                            <w:lang w:eastAsia="zh-CN"/>
                          </w:rPr>
                          <w:t>1200</w:t>
                        </w:r>
                        <w:r>
                          <w:rPr>
                            <w:rFonts w:ascii="Arial Unicode MS" w:hAnsi="Arial Unicode MS" w:eastAsia="Arial Unicode MS" w:cs="Arial Unicode MS"/>
                            <w:spacing w:val="-2"/>
                            <w:sz w:val="18"/>
                            <w:szCs w:val="18"/>
                            <w:lang w:eastAsia="zh-CN"/>
                          </w:rPr>
                          <w:t>~</w:t>
                        </w:r>
                        <w:r>
                          <w:rPr>
                            <w:rFonts w:ascii="Arial Unicode MS" w:hAnsi="Arial Unicode MS" w:eastAsia="Arial Unicode MS" w:cs="Arial Unicode MS"/>
                            <w:spacing w:val="-1"/>
                            <w:sz w:val="18"/>
                            <w:szCs w:val="18"/>
                            <w:lang w:eastAsia="zh-CN"/>
                          </w:rPr>
                          <w:t>230400</w:t>
                        </w:r>
                        <w:r>
                          <w:rPr>
                            <w:rFonts w:ascii="Arial Unicode MS" w:hAnsi="Arial Unicode MS" w:eastAsia="Arial Unicode MS" w:cs="Arial Unicode MS"/>
                            <w:spacing w:val="-7"/>
                            <w:sz w:val="18"/>
                            <w:szCs w:val="18"/>
                            <w:lang w:eastAsia="zh-CN"/>
                          </w:rPr>
                          <w:t xml:space="preserve"> </w:t>
                        </w:r>
                        <w:r>
                          <w:rPr>
                            <w:rFonts w:ascii="Arial Unicode MS" w:hAnsi="Arial Unicode MS" w:eastAsia="Arial Unicode MS" w:cs="Arial Unicode MS"/>
                            <w:sz w:val="18"/>
                            <w:szCs w:val="18"/>
                            <w:lang w:eastAsia="zh-CN"/>
                          </w:rPr>
                          <w:t>bps</w:t>
                        </w:r>
                        <w:r>
                          <w:rPr>
                            <w:rFonts w:ascii="Arial Unicode MS" w:hAnsi="Arial Unicode MS" w:eastAsia="Arial Unicode MS" w:cs="Arial Unicode MS"/>
                            <w:spacing w:val="31"/>
                            <w:sz w:val="18"/>
                            <w:szCs w:val="18"/>
                            <w:lang w:eastAsia="zh-CN"/>
                          </w:rPr>
                          <w:t xml:space="preserve"> </w:t>
                        </w:r>
                        <w:r>
                          <w:rPr>
                            <w:rFonts w:ascii="Arial Unicode MS" w:hAnsi="Arial Unicode MS" w:eastAsia="Arial Unicode MS" w:cs="Arial Unicode MS"/>
                            <w:sz w:val="18"/>
                            <w:szCs w:val="18"/>
                            <w:lang w:eastAsia="zh-CN"/>
                          </w:rPr>
                          <w:t>，仅</w:t>
                        </w:r>
                        <w:r>
                          <w:rPr>
                            <w:rFonts w:ascii="Arial Unicode MS" w:hAnsi="Arial Unicode MS" w:eastAsia="Arial Unicode MS" w:cs="Arial Unicode MS"/>
                            <w:spacing w:val="-7"/>
                            <w:sz w:val="18"/>
                            <w:szCs w:val="18"/>
                            <w:lang w:eastAsia="zh-CN"/>
                          </w:rPr>
                          <w:t xml:space="preserve"> </w:t>
                        </w:r>
                        <w:r>
                          <w:rPr>
                            <w:rFonts w:ascii="Arial Unicode MS" w:hAnsi="Arial Unicode MS" w:eastAsia="Arial Unicode MS" w:cs="Arial Unicode MS"/>
                            <w:sz w:val="18"/>
                            <w:szCs w:val="18"/>
                            <w:lang w:eastAsia="zh-CN"/>
                          </w:rPr>
                          <w:t>TTL</w:t>
                        </w:r>
                        <w:r>
                          <w:rPr>
                            <w:rFonts w:ascii="Arial Unicode MS" w:hAnsi="Arial Unicode MS" w:eastAsia="Arial Unicode MS" w:cs="Arial Unicode MS"/>
                            <w:spacing w:val="-11"/>
                            <w:sz w:val="18"/>
                            <w:szCs w:val="18"/>
                            <w:lang w:eastAsia="zh-CN"/>
                          </w:rPr>
                          <w:t xml:space="preserve"> </w:t>
                        </w:r>
                        <w:r>
                          <w:rPr>
                            <w:rFonts w:ascii="Arial Unicode MS" w:hAnsi="Arial Unicode MS" w:eastAsia="Arial Unicode MS" w:cs="Arial Unicode MS"/>
                            <w:spacing w:val="1"/>
                            <w:sz w:val="18"/>
                            <w:szCs w:val="18"/>
                            <w:lang w:eastAsia="zh-CN"/>
                          </w:rPr>
                          <w:t>版本可支持到</w:t>
                        </w:r>
                        <w:r>
                          <w:rPr>
                            <w:rFonts w:ascii="Arial Unicode MS" w:hAnsi="Arial Unicode MS" w:eastAsia="Arial Unicode MS" w:cs="Arial Unicode MS"/>
                            <w:spacing w:val="-6"/>
                            <w:sz w:val="18"/>
                            <w:szCs w:val="18"/>
                            <w:lang w:eastAsia="zh-CN"/>
                          </w:rPr>
                          <w:t xml:space="preserve"> </w:t>
                        </w:r>
                        <w:r>
                          <w:rPr>
                            <w:rFonts w:ascii="Arial Unicode MS" w:hAnsi="Arial Unicode MS" w:eastAsia="Arial Unicode MS" w:cs="Arial Unicode MS"/>
                            <w:spacing w:val="-1"/>
                            <w:sz w:val="18"/>
                            <w:szCs w:val="18"/>
                            <w:lang w:eastAsia="zh-CN"/>
                          </w:rPr>
                          <w:t>921600</w:t>
                        </w:r>
                        <w:r>
                          <w:rPr>
                            <w:rFonts w:ascii="Arial Unicode MS" w:hAnsi="Arial Unicode MS" w:eastAsia="Arial Unicode MS" w:cs="Arial Unicode MS"/>
                            <w:spacing w:val="-7"/>
                            <w:sz w:val="18"/>
                            <w:szCs w:val="18"/>
                            <w:lang w:eastAsia="zh-CN"/>
                          </w:rPr>
                          <w:t xml:space="preserve"> </w:t>
                        </w:r>
                        <w:r>
                          <w:rPr>
                            <w:rFonts w:ascii="Arial Unicode MS" w:hAnsi="Arial Unicode MS" w:eastAsia="Arial Unicode MS" w:cs="Arial Unicode MS"/>
                            <w:sz w:val="18"/>
                            <w:szCs w:val="18"/>
                            <w:lang w:eastAsia="zh-CN"/>
                          </w:rPr>
                          <w:t>bps</w:t>
                        </w:r>
                      </w:p>
                    </w:tc>
                  </w:tr>
                  <w:tr>
                    <w:tblPrEx>
                      <w:tblCellMar>
                        <w:top w:w="0" w:type="dxa"/>
                        <w:left w:w="0" w:type="dxa"/>
                        <w:bottom w:w="0" w:type="dxa"/>
                        <w:right w:w="0" w:type="dxa"/>
                      </w:tblCellMar>
                    </w:tblPrEx>
                    <w:trPr>
                      <w:trHeight w:val="439" w:hRule="exact"/>
                    </w:trPr>
                    <w:tc>
                      <w:tcPr>
                        <w:tcW w:w="1484" w:type="dxa"/>
                        <w:vMerge w:val="continue"/>
                        <w:tcBorders>
                          <w:left w:val="single" w:color="7E7E7E" w:sz="2" w:space="0"/>
                          <w:bottom w:val="single" w:color="7D7D7D" w:sz="2" w:space="0"/>
                          <w:right w:val="single" w:color="7E7E7E" w:sz="2" w:space="0"/>
                        </w:tcBorders>
                        <w:shd w:val="clear" w:color="auto" w:fill="E1F1FA"/>
                      </w:tcPr>
                      <w:p>
                        <w:pPr>
                          <w:rPr>
                            <w:lang w:eastAsia="zh-CN"/>
                          </w:rPr>
                        </w:pPr>
                      </w:p>
                    </w:tc>
                    <w:tc>
                      <w:tcPr>
                        <w:tcW w:w="2261" w:type="dxa"/>
                        <w:tcBorders>
                          <w:top w:val="single" w:color="7D7D7D" w:sz="2" w:space="0"/>
                          <w:left w:val="single" w:color="7E7E7E" w:sz="2" w:space="0"/>
                          <w:bottom w:val="single" w:color="7D7D7D" w:sz="2" w:space="0"/>
                          <w:right w:val="single" w:color="7D7D7D" w:sz="2" w:space="0"/>
                        </w:tcBorders>
                        <w:shd w:val="clear" w:color="auto" w:fill="E1F1FA"/>
                      </w:tcPr>
                      <w:p>
                        <w:pPr>
                          <w:pStyle w:val="35"/>
                          <w:spacing w:before="21"/>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天线接口</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21"/>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w w:val="95"/>
                            <w:sz w:val="18"/>
                            <w:szCs w:val="18"/>
                            <w:lang w:eastAsia="en-US"/>
                          </w:rPr>
                          <w:t>S</w:t>
                        </w:r>
                        <w:r>
                          <w:rPr>
                            <w:rFonts w:ascii="Arial Unicode MS" w:hAnsi="Arial Unicode MS" w:eastAsia="Arial Unicode MS" w:cs="Arial Unicode MS"/>
                            <w:spacing w:val="-1"/>
                            <w:w w:val="95"/>
                            <w:sz w:val="18"/>
                            <w:szCs w:val="18"/>
                            <w:lang w:eastAsia="en-US"/>
                          </w:rPr>
                          <w:t>MA</w:t>
                        </w:r>
                        <w:r>
                          <w:rPr>
                            <w:rFonts w:ascii="Arial Unicode MS" w:hAnsi="Arial Unicode MS" w:eastAsia="Arial Unicode MS" w:cs="Arial Unicode MS"/>
                            <w:spacing w:val="22"/>
                            <w:w w:val="95"/>
                            <w:sz w:val="18"/>
                            <w:szCs w:val="18"/>
                            <w:lang w:eastAsia="en-US"/>
                          </w:rPr>
                          <w:t xml:space="preserve"> </w:t>
                        </w:r>
                        <w:r>
                          <w:rPr>
                            <w:rFonts w:ascii="Arial Unicode MS" w:hAnsi="Arial Unicode MS" w:eastAsia="Arial Unicode MS" w:cs="Arial Unicode MS"/>
                            <w:w w:val="95"/>
                            <w:sz w:val="18"/>
                            <w:szCs w:val="18"/>
                            <w:lang w:eastAsia="en-US"/>
                          </w:rPr>
                          <w:t>外螺内孔</w:t>
                        </w:r>
                      </w:p>
                    </w:tc>
                  </w:tr>
                  <w:tr>
                    <w:tblPrEx>
                      <w:tblCellMar>
                        <w:top w:w="0" w:type="dxa"/>
                        <w:left w:w="0" w:type="dxa"/>
                        <w:bottom w:w="0" w:type="dxa"/>
                        <w:right w:w="0" w:type="dxa"/>
                      </w:tblCellMar>
                    </w:tblPrEx>
                    <w:trPr>
                      <w:trHeight w:val="687"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rPr>
                            <w:rFonts w:ascii="Arial Unicode MS" w:hAnsi="Arial Unicode MS" w:eastAsia="Arial Unicode MS" w:cs="Arial Unicode MS"/>
                            <w:sz w:val="18"/>
                            <w:szCs w:val="18"/>
                            <w:lang w:eastAsia="en-US"/>
                          </w:rPr>
                        </w:pPr>
                      </w:p>
                      <w:p>
                        <w:pPr>
                          <w:pStyle w:val="35"/>
                          <w:spacing w:before="16"/>
                          <w:rPr>
                            <w:rFonts w:ascii="Arial Unicode MS" w:hAnsi="Arial Unicode MS" w:eastAsia="Arial Unicode MS" w:cs="Arial Unicode MS"/>
                            <w:sz w:val="12"/>
                            <w:szCs w:val="12"/>
                            <w:lang w:eastAsia="en-US"/>
                          </w:rPr>
                        </w:pPr>
                      </w:p>
                      <w:p>
                        <w:pPr>
                          <w:pStyle w:val="35"/>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外形尺寸</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139"/>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w w:val="105"/>
                            <w:sz w:val="18"/>
                            <w:szCs w:val="18"/>
                            <w:lang w:eastAsia="en-US"/>
                          </w:rPr>
                          <w:t>尺寸(mm)</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4"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z w:val="18"/>
                            <w:szCs w:val="18"/>
                            <w:lang w:eastAsia="zh-CN"/>
                          </w:rPr>
                          <w:t xml:space="preserve">标准品：92*24*22mm（长* </w:t>
                        </w:r>
                        <w:r>
                          <w:rPr>
                            <w:rFonts w:ascii="Arial Unicode MS" w:hAnsi="Arial Unicode MS" w:eastAsia="Arial Unicode MS" w:cs="Arial Unicode MS"/>
                            <w:spacing w:val="2"/>
                            <w:sz w:val="18"/>
                            <w:szCs w:val="18"/>
                            <w:lang w:eastAsia="zh-CN"/>
                          </w:rPr>
                          <w:t xml:space="preserve"> </w:t>
                        </w:r>
                        <w:r>
                          <w:rPr>
                            <w:rFonts w:ascii="Arial Unicode MS" w:hAnsi="Arial Unicode MS" w:eastAsia="Arial Unicode MS" w:cs="Arial Unicode MS"/>
                            <w:spacing w:val="1"/>
                            <w:sz w:val="18"/>
                            <w:szCs w:val="18"/>
                            <w:lang w:eastAsia="zh-CN"/>
                          </w:rPr>
                          <w:t>宽</w:t>
                        </w:r>
                        <w:r>
                          <w:rPr>
                            <w:rFonts w:ascii="Arial Unicode MS" w:hAnsi="Arial Unicode MS" w:eastAsia="Arial Unicode MS" w:cs="Arial Unicode MS"/>
                            <w:sz w:val="18"/>
                            <w:szCs w:val="18"/>
                            <w:lang w:eastAsia="zh-CN"/>
                          </w:rPr>
                          <w:t xml:space="preserve">* </w:t>
                        </w:r>
                        <w:r>
                          <w:rPr>
                            <w:rFonts w:ascii="Arial Unicode MS" w:hAnsi="Arial Unicode MS" w:eastAsia="Arial Unicode MS" w:cs="Arial Unicode MS"/>
                            <w:spacing w:val="6"/>
                            <w:sz w:val="18"/>
                            <w:szCs w:val="18"/>
                            <w:lang w:eastAsia="zh-CN"/>
                          </w:rPr>
                          <w:t xml:space="preserve"> </w:t>
                        </w:r>
                        <w:r>
                          <w:rPr>
                            <w:rFonts w:ascii="Arial Unicode MS" w:hAnsi="Arial Unicode MS" w:eastAsia="Arial Unicode MS" w:cs="Arial Unicode MS"/>
                            <w:spacing w:val="1"/>
                            <w:sz w:val="18"/>
                            <w:szCs w:val="18"/>
                            <w:lang w:eastAsia="zh-CN"/>
                          </w:rPr>
                          <w:t>高，含端子）</w:t>
                        </w:r>
                      </w:p>
                      <w:p>
                        <w:pPr>
                          <w:pStyle w:val="35"/>
                          <w:spacing w:before="6"/>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z w:val="18"/>
                            <w:szCs w:val="18"/>
                            <w:lang w:eastAsia="zh-CN"/>
                          </w:rPr>
                          <w:t xml:space="preserve">插针核心板：74.5*20*18.5mm（长* </w:t>
                        </w:r>
                        <w:r>
                          <w:rPr>
                            <w:rFonts w:ascii="Arial Unicode MS" w:hAnsi="Arial Unicode MS" w:eastAsia="Arial Unicode MS" w:cs="Arial Unicode MS"/>
                            <w:spacing w:val="8"/>
                            <w:sz w:val="18"/>
                            <w:szCs w:val="18"/>
                            <w:lang w:eastAsia="zh-CN"/>
                          </w:rPr>
                          <w:t xml:space="preserve"> </w:t>
                        </w:r>
                        <w:r>
                          <w:rPr>
                            <w:rFonts w:ascii="Arial Unicode MS" w:hAnsi="Arial Unicode MS" w:eastAsia="Arial Unicode MS" w:cs="Arial Unicode MS"/>
                            <w:spacing w:val="1"/>
                            <w:sz w:val="18"/>
                            <w:szCs w:val="18"/>
                            <w:lang w:eastAsia="zh-CN"/>
                          </w:rPr>
                          <w:t>宽</w:t>
                        </w:r>
                        <w:r>
                          <w:rPr>
                            <w:rFonts w:ascii="Arial Unicode MS" w:hAnsi="Arial Unicode MS" w:eastAsia="Arial Unicode MS" w:cs="Arial Unicode MS"/>
                            <w:sz w:val="18"/>
                            <w:szCs w:val="18"/>
                            <w:lang w:eastAsia="zh-CN"/>
                          </w:rPr>
                          <w:t xml:space="preserve">* </w:t>
                        </w:r>
                        <w:r>
                          <w:rPr>
                            <w:rFonts w:ascii="Arial Unicode MS" w:hAnsi="Arial Unicode MS" w:eastAsia="Arial Unicode MS" w:cs="Arial Unicode MS"/>
                            <w:spacing w:val="9"/>
                            <w:sz w:val="18"/>
                            <w:szCs w:val="18"/>
                            <w:lang w:eastAsia="zh-CN"/>
                          </w:rPr>
                          <w:t xml:space="preserve"> </w:t>
                        </w:r>
                        <w:r>
                          <w:rPr>
                            <w:rFonts w:ascii="Arial Unicode MS" w:hAnsi="Arial Unicode MS" w:eastAsia="Arial Unicode MS" w:cs="Arial Unicode MS"/>
                            <w:spacing w:val="1"/>
                            <w:sz w:val="18"/>
                            <w:szCs w:val="18"/>
                            <w:lang w:eastAsia="zh-CN"/>
                          </w:rPr>
                          <w:t>高，含插针）</w:t>
                        </w:r>
                      </w:p>
                    </w:tc>
                  </w:tr>
                  <w:tr>
                    <w:tblPrEx>
                      <w:tblCellMar>
                        <w:top w:w="0" w:type="dxa"/>
                        <w:left w:w="0" w:type="dxa"/>
                        <w:bottom w:w="0" w:type="dxa"/>
                        <w:right w:w="0" w:type="dxa"/>
                      </w:tblCellMar>
                    </w:tblPrEx>
                    <w:trPr>
                      <w:trHeight w:val="402" w:hRule="exact"/>
                    </w:trPr>
                    <w:tc>
                      <w:tcPr>
                        <w:tcW w:w="1484" w:type="dxa"/>
                        <w:vMerge w:val="continue"/>
                        <w:tcBorders>
                          <w:left w:val="single" w:color="7D7D7D" w:sz="2" w:space="0"/>
                          <w:right w:val="single" w:color="7D7D7D" w:sz="2" w:space="0"/>
                        </w:tcBorders>
                        <w:shd w:val="clear" w:color="auto" w:fill="E1F1FA"/>
                      </w:tcPr>
                      <w:p>
                        <w:pPr>
                          <w:rPr>
                            <w:lang w:eastAsia="zh-CN"/>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4"/>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重量</w:t>
                        </w:r>
                        <w:r>
                          <w:rPr>
                            <w:rFonts w:ascii="Arial Unicode MS" w:hAnsi="Arial Unicode MS" w:eastAsia="Arial Unicode MS" w:cs="Arial Unicode MS"/>
                            <w:spacing w:val="41"/>
                            <w:sz w:val="18"/>
                            <w:szCs w:val="18"/>
                            <w:lang w:eastAsia="en-US"/>
                          </w:rPr>
                          <w:t xml:space="preserve"> </w:t>
                        </w:r>
                        <w:r>
                          <w:rPr>
                            <w:rFonts w:ascii="Arial Unicode MS" w:hAnsi="Arial Unicode MS" w:eastAsia="Arial Unicode MS" w:cs="Arial Unicode MS"/>
                            <w:sz w:val="18"/>
                            <w:szCs w:val="18"/>
                            <w:lang w:eastAsia="en-US"/>
                          </w:rPr>
                          <w:t>(克)</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4"/>
                          <w:ind w:left="150"/>
                          <w:rPr>
                            <w:rFonts w:ascii="Arial Unicode MS" w:hAnsi="Arial Unicode MS" w:eastAsia="Arial Unicode MS" w:cs="Arial Unicode MS"/>
                            <w:sz w:val="18"/>
                            <w:szCs w:val="18"/>
                            <w:lang w:eastAsia="en-US"/>
                          </w:rPr>
                        </w:pPr>
                        <w:r>
                          <w:rPr>
                            <w:rFonts w:ascii="Arial Unicode MS"/>
                            <w:spacing w:val="-2"/>
                            <w:w w:val="105"/>
                            <w:sz w:val="18"/>
                            <w:lang w:eastAsia="en-US"/>
                          </w:rPr>
                          <w:t>&lt;</w:t>
                        </w:r>
                        <w:r>
                          <w:rPr>
                            <w:rFonts w:ascii="Arial Unicode MS"/>
                            <w:spacing w:val="-1"/>
                            <w:w w:val="105"/>
                            <w:sz w:val="18"/>
                            <w:lang w:eastAsia="en-US"/>
                          </w:rPr>
                          <w:t>50g</w:t>
                        </w:r>
                      </w:p>
                    </w:tc>
                  </w:tr>
                  <w:tr>
                    <w:tblPrEx>
                      <w:tblCellMar>
                        <w:top w:w="0" w:type="dxa"/>
                        <w:left w:w="0" w:type="dxa"/>
                        <w:bottom w:w="0" w:type="dxa"/>
                        <w:right w:w="0" w:type="dxa"/>
                      </w:tblCellMar>
                    </w:tblPrEx>
                    <w:trPr>
                      <w:trHeight w:val="402"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5"/>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导轨标准</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5"/>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3"/>
                            <w:sz w:val="18"/>
                            <w:szCs w:val="18"/>
                            <w:lang w:eastAsia="en-US"/>
                          </w:rPr>
                          <w:t>C</w:t>
                        </w:r>
                        <w:r>
                          <w:rPr>
                            <w:rFonts w:ascii="Arial Unicode MS" w:hAnsi="Arial Unicode MS" w:eastAsia="Arial Unicode MS" w:cs="Arial Unicode MS"/>
                            <w:spacing w:val="-2"/>
                            <w:sz w:val="18"/>
                            <w:szCs w:val="18"/>
                            <w:lang w:eastAsia="en-US"/>
                          </w:rPr>
                          <w:t>45</w:t>
                        </w:r>
                        <w:r>
                          <w:rPr>
                            <w:rFonts w:ascii="Arial Unicode MS" w:hAnsi="Arial Unicode MS" w:eastAsia="Arial Unicode MS" w:cs="Arial Unicode MS"/>
                            <w:sz w:val="18"/>
                            <w:szCs w:val="18"/>
                            <w:lang w:eastAsia="en-US"/>
                          </w:rPr>
                          <w:t xml:space="preserve"> 国标（35mm）</w:t>
                        </w:r>
                      </w:p>
                    </w:tc>
                  </w:tr>
                  <w:tr>
                    <w:tblPrEx>
                      <w:tblCellMar>
                        <w:top w:w="0" w:type="dxa"/>
                        <w:left w:w="0" w:type="dxa"/>
                        <w:bottom w:w="0" w:type="dxa"/>
                        <w:right w:w="0" w:type="dxa"/>
                      </w:tblCellMar>
                    </w:tblPrEx>
                    <w:trPr>
                      <w:trHeight w:val="327"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rPr>
                            <w:rFonts w:ascii="Arial Unicode MS" w:hAnsi="Arial Unicode MS" w:eastAsia="Arial Unicode MS" w:cs="Arial Unicode MS"/>
                            <w:sz w:val="18"/>
                            <w:szCs w:val="18"/>
                            <w:lang w:eastAsia="en-US"/>
                          </w:rPr>
                        </w:pPr>
                      </w:p>
                      <w:p>
                        <w:pPr>
                          <w:pStyle w:val="35"/>
                          <w:rPr>
                            <w:rFonts w:ascii="Arial Unicode MS" w:hAnsi="Arial Unicode MS" w:eastAsia="Arial Unicode MS" w:cs="Arial Unicode MS"/>
                            <w:sz w:val="18"/>
                            <w:szCs w:val="18"/>
                            <w:lang w:eastAsia="en-US"/>
                          </w:rPr>
                        </w:pPr>
                      </w:p>
                      <w:p>
                        <w:pPr>
                          <w:pStyle w:val="35"/>
                          <w:spacing w:before="14"/>
                          <w:rPr>
                            <w:rFonts w:ascii="Arial Unicode MS" w:hAnsi="Arial Unicode MS" w:eastAsia="Arial Unicode MS" w:cs="Arial Unicode MS"/>
                            <w:sz w:val="16"/>
                            <w:szCs w:val="16"/>
                            <w:lang w:eastAsia="en-US"/>
                          </w:rPr>
                        </w:pPr>
                      </w:p>
                      <w:p>
                        <w:pPr>
                          <w:pStyle w:val="35"/>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温度范围</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工作温度</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-25</w:t>
                        </w:r>
                        <w:r>
                          <w:rPr>
                            <w:rFonts w:ascii="Arial Unicode MS" w:hAnsi="Arial Unicode MS" w:eastAsia="Arial Unicode MS" w:cs="Arial Unicode MS"/>
                            <w:spacing w:val="-2"/>
                            <w:sz w:val="18"/>
                            <w:szCs w:val="18"/>
                            <w:lang w:eastAsia="en-US"/>
                          </w:rPr>
                          <w:t>℃~</w:t>
                        </w:r>
                        <w:r>
                          <w:rPr>
                            <w:rFonts w:ascii="Arial Unicode MS" w:hAnsi="Arial Unicode MS" w:eastAsia="Arial Unicode MS" w:cs="Arial Unicode MS"/>
                            <w:spacing w:val="-21"/>
                            <w:sz w:val="18"/>
                            <w:szCs w:val="18"/>
                            <w:lang w:eastAsia="en-US"/>
                          </w:rPr>
                          <w:t xml:space="preserve"> </w:t>
                        </w:r>
                        <w:r>
                          <w:rPr>
                            <w:rFonts w:ascii="Arial Unicode MS" w:hAnsi="Arial Unicode MS" w:eastAsia="Arial Unicode MS" w:cs="Arial Unicode MS"/>
                            <w:spacing w:val="-2"/>
                            <w:sz w:val="18"/>
                            <w:szCs w:val="18"/>
                            <w:lang w:eastAsia="en-US"/>
                          </w:rPr>
                          <w:t>+</w:t>
                        </w:r>
                        <w:r>
                          <w:rPr>
                            <w:rFonts w:ascii="Arial Unicode MS" w:hAnsi="Arial Unicode MS" w:eastAsia="Arial Unicode MS" w:cs="Arial Unicode MS"/>
                            <w:spacing w:val="-1"/>
                            <w:sz w:val="18"/>
                            <w:szCs w:val="18"/>
                            <w:lang w:eastAsia="en-US"/>
                          </w:rPr>
                          <w:t>75</w:t>
                        </w:r>
                        <w:r>
                          <w:rPr>
                            <w:rFonts w:ascii="Arial Unicode MS" w:hAnsi="Arial Unicode MS" w:eastAsia="Arial Unicode MS" w:cs="Arial Unicode MS"/>
                            <w:spacing w:val="-2"/>
                            <w:sz w:val="18"/>
                            <w:szCs w:val="18"/>
                            <w:lang w:eastAsia="en-US"/>
                          </w:rPr>
                          <w:t>℃</w:t>
                        </w:r>
                      </w:p>
                    </w:tc>
                  </w:tr>
                  <w:tr>
                    <w:tblPrEx>
                      <w:tblCellMar>
                        <w:top w:w="0" w:type="dxa"/>
                        <w:left w:w="0" w:type="dxa"/>
                        <w:bottom w:w="0" w:type="dxa"/>
                        <w:right w:w="0" w:type="dxa"/>
                      </w:tblCellMar>
                    </w:tblPrEx>
                    <w:trPr>
                      <w:trHeight w:val="1610"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rPr>
                            <w:rFonts w:ascii="Arial Unicode MS" w:hAnsi="Arial Unicode MS" w:eastAsia="Arial Unicode MS" w:cs="Arial Unicode MS"/>
                            <w:sz w:val="18"/>
                            <w:szCs w:val="18"/>
                            <w:lang w:eastAsia="en-US"/>
                          </w:rPr>
                        </w:pPr>
                      </w:p>
                      <w:p>
                        <w:pPr>
                          <w:pStyle w:val="35"/>
                          <w:spacing w:before="2"/>
                          <w:rPr>
                            <w:rFonts w:ascii="Arial Unicode MS" w:hAnsi="Arial Unicode MS" w:eastAsia="Arial Unicode MS" w:cs="Arial Unicode MS"/>
                            <w:sz w:val="16"/>
                            <w:szCs w:val="16"/>
                            <w:lang w:eastAsia="en-US"/>
                          </w:rPr>
                        </w:pPr>
                      </w:p>
                      <w:p>
                        <w:pPr>
                          <w:pStyle w:val="35"/>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扩展工作温度</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3"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sz w:val="18"/>
                            <w:szCs w:val="18"/>
                            <w:lang w:eastAsia="zh-CN"/>
                          </w:rPr>
                          <w:t>-35</w:t>
                        </w:r>
                        <w:r>
                          <w:rPr>
                            <w:rFonts w:ascii="Arial Unicode MS" w:hAnsi="Arial Unicode MS" w:eastAsia="Arial Unicode MS" w:cs="Arial Unicode MS"/>
                            <w:spacing w:val="-2"/>
                            <w:sz w:val="18"/>
                            <w:szCs w:val="18"/>
                            <w:lang w:eastAsia="zh-CN"/>
                          </w:rPr>
                          <w:t>℃~</w:t>
                        </w:r>
                        <w:r>
                          <w:rPr>
                            <w:rFonts w:ascii="Arial Unicode MS" w:hAnsi="Arial Unicode MS" w:eastAsia="Arial Unicode MS" w:cs="Arial Unicode MS"/>
                            <w:spacing w:val="-21"/>
                            <w:sz w:val="18"/>
                            <w:szCs w:val="18"/>
                            <w:lang w:eastAsia="zh-CN"/>
                          </w:rPr>
                          <w:t xml:space="preserve"> </w:t>
                        </w:r>
                        <w:r>
                          <w:rPr>
                            <w:rFonts w:ascii="Arial Unicode MS" w:hAnsi="Arial Unicode MS" w:eastAsia="Arial Unicode MS" w:cs="Arial Unicode MS"/>
                            <w:spacing w:val="-2"/>
                            <w:sz w:val="18"/>
                            <w:szCs w:val="18"/>
                            <w:lang w:eastAsia="zh-CN"/>
                          </w:rPr>
                          <w:t>+</w:t>
                        </w:r>
                        <w:r>
                          <w:rPr>
                            <w:rFonts w:ascii="Arial Unicode MS" w:hAnsi="Arial Unicode MS" w:eastAsia="Arial Unicode MS" w:cs="Arial Unicode MS"/>
                            <w:spacing w:val="-1"/>
                            <w:sz w:val="18"/>
                            <w:szCs w:val="18"/>
                            <w:lang w:eastAsia="zh-CN"/>
                          </w:rPr>
                          <w:t>85</w:t>
                        </w:r>
                        <w:r>
                          <w:rPr>
                            <w:rFonts w:ascii="Arial Unicode MS" w:hAnsi="Arial Unicode MS" w:eastAsia="Arial Unicode MS" w:cs="Arial Unicode MS"/>
                            <w:spacing w:val="-2"/>
                            <w:sz w:val="18"/>
                            <w:szCs w:val="18"/>
                            <w:lang w:eastAsia="zh-CN"/>
                          </w:rPr>
                          <w:t>℃</w:t>
                        </w:r>
                      </w:p>
                      <w:p>
                        <w:pPr>
                          <w:pStyle w:val="35"/>
                          <w:spacing w:before="6" w:line="243" w:lineRule="auto"/>
                          <w:ind w:left="150" w:right="1"/>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w w:val="95"/>
                            <w:sz w:val="18"/>
                            <w:szCs w:val="18"/>
                            <w:lang w:eastAsia="zh-CN"/>
                          </w:rPr>
                          <w:t>注</w:t>
                        </w:r>
                        <w:r>
                          <w:rPr>
                            <w:rFonts w:ascii="Arial Unicode MS" w:hAnsi="Arial Unicode MS" w:eastAsia="Arial Unicode MS" w:cs="Arial Unicode MS"/>
                            <w:spacing w:val="-22"/>
                            <w:w w:val="95"/>
                            <w:sz w:val="18"/>
                            <w:szCs w:val="18"/>
                            <w:lang w:eastAsia="zh-CN"/>
                          </w:rPr>
                          <w:t>：</w:t>
                        </w:r>
                        <w:r>
                          <w:rPr>
                            <w:rFonts w:ascii="Arial Unicode MS" w:hAnsi="Arial Unicode MS" w:eastAsia="Arial Unicode MS" w:cs="Arial Unicode MS"/>
                            <w:spacing w:val="1"/>
                            <w:w w:val="95"/>
                            <w:sz w:val="18"/>
                            <w:szCs w:val="18"/>
                            <w:lang w:eastAsia="zh-CN"/>
                          </w:rPr>
                          <w:t>当设备工作在扩展温度范围时</w:t>
                        </w:r>
                        <w:r>
                          <w:rPr>
                            <w:rFonts w:ascii="Arial Unicode MS" w:hAnsi="Arial Unicode MS" w:eastAsia="Arial Unicode MS" w:cs="Arial Unicode MS"/>
                            <w:spacing w:val="-19"/>
                            <w:w w:val="95"/>
                            <w:sz w:val="18"/>
                            <w:szCs w:val="18"/>
                            <w:lang w:eastAsia="zh-CN"/>
                          </w:rPr>
                          <w:t>，</w:t>
                        </w:r>
                        <w:r>
                          <w:rPr>
                            <w:rFonts w:ascii="Arial Unicode MS" w:hAnsi="Arial Unicode MS" w:eastAsia="Arial Unicode MS" w:cs="Arial Unicode MS"/>
                            <w:spacing w:val="1"/>
                            <w:w w:val="95"/>
                            <w:sz w:val="18"/>
                            <w:szCs w:val="18"/>
                            <w:lang w:eastAsia="zh-CN"/>
                          </w:rPr>
                          <w:t>设备仍能保持正常工作状态</w:t>
                        </w:r>
                        <w:r>
                          <w:rPr>
                            <w:rFonts w:ascii="Arial Unicode MS" w:hAnsi="Arial Unicode MS" w:eastAsia="Arial Unicode MS" w:cs="Arial Unicode MS"/>
                            <w:spacing w:val="-19"/>
                            <w:w w:val="95"/>
                            <w:sz w:val="18"/>
                            <w:szCs w:val="18"/>
                            <w:lang w:eastAsia="zh-CN"/>
                          </w:rPr>
                          <w:t>，</w:t>
                        </w:r>
                        <w:r>
                          <w:rPr>
                            <w:rFonts w:ascii="Arial Unicode MS" w:hAnsi="Arial Unicode MS" w:eastAsia="Arial Unicode MS" w:cs="Arial Unicode MS"/>
                            <w:spacing w:val="1"/>
                            <w:w w:val="95"/>
                            <w:sz w:val="18"/>
                            <w:szCs w:val="18"/>
                            <w:lang w:eastAsia="zh-CN"/>
                          </w:rPr>
                          <w:t>具备语音</w:t>
                        </w:r>
                        <w:r>
                          <w:rPr>
                            <w:rFonts w:ascii="Arial Unicode MS" w:hAnsi="Arial Unicode MS" w:eastAsia="Arial Unicode MS" w:cs="Arial Unicode MS"/>
                            <w:spacing w:val="-22"/>
                            <w:w w:val="95"/>
                            <w:sz w:val="18"/>
                            <w:szCs w:val="18"/>
                            <w:lang w:eastAsia="zh-CN"/>
                          </w:rPr>
                          <w:t>、</w:t>
                        </w:r>
                        <w:r>
                          <w:rPr>
                            <w:rFonts w:ascii="Arial Unicode MS" w:hAnsi="Arial Unicode MS" w:eastAsia="Arial Unicode MS" w:cs="Arial Unicode MS"/>
                            <w:w w:val="95"/>
                            <w:sz w:val="18"/>
                            <w:szCs w:val="18"/>
                            <w:lang w:eastAsia="zh-CN"/>
                          </w:rPr>
                          <w:t>短</w:t>
                        </w:r>
                        <w:r>
                          <w:rPr>
                            <w:rFonts w:ascii="Arial Unicode MS" w:hAnsi="Arial Unicode MS" w:eastAsia="Arial Unicode MS" w:cs="Arial Unicode MS"/>
                            <w:w w:val="98"/>
                            <w:sz w:val="18"/>
                            <w:szCs w:val="18"/>
                            <w:lang w:eastAsia="zh-CN"/>
                          </w:rPr>
                          <w:t xml:space="preserve"> </w:t>
                        </w:r>
                        <w:r>
                          <w:rPr>
                            <w:rFonts w:ascii="Arial Unicode MS" w:hAnsi="Arial Unicode MS" w:eastAsia="Arial Unicode MS" w:cs="Arial Unicode MS"/>
                            <w:spacing w:val="1"/>
                            <w:w w:val="95"/>
                            <w:sz w:val="18"/>
                            <w:szCs w:val="18"/>
                            <w:lang w:eastAsia="zh-CN"/>
                          </w:rPr>
                          <w:t>信和数据传输等功能</w:t>
                        </w:r>
                        <w:r>
                          <w:rPr>
                            <w:rFonts w:ascii="Arial Unicode MS" w:hAnsi="Arial Unicode MS" w:eastAsia="Arial Unicode MS" w:cs="Arial Unicode MS"/>
                            <w:spacing w:val="-57"/>
                            <w:w w:val="95"/>
                            <w:sz w:val="18"/>
                            <w:szCs w:val="18"/>
                            <w:lang w:eastAsia="zh-CN"/>
                          </w:rPr>
                          <w:t>；</w:t>
                        </w:r>
                        <w:r>
                          <w:rPr>
                            <w:rFonts w:ascii="Arial Unicode MS" w:hAnsi="Arial Unicode MS" w:eastAsia="Arial Unicode MS" w:cs="Arial Unicode MS"/>
                            <w:spacing w:val="1"/>
                            <w:w w:val="95"/>
                            <w:sz w:val="18"/>
                            <w:szCs w:val="18"/>
                            <w:lang w:eastAsia="zh-CN"/>
                          </w:rPr>
                          <w:t>不会出现不可恢复的故障</w:t>
                        </w:r>
                        <w:r>
                          <w:rPr>
                            <w:rFonts w:ascii="Arial Unicode MS" w:hAnsi="Arial Unicode MS" w:eastAsia="Arial Unicode MS" w:cs="Arial Unicode MS"/>
                            <w:spacing w:val="-57"/>
                            <w:w w:val="95"/>
                            <w:sz w:val="18"/>
                            <w:szCs w:val="18"/>
                            <w:lang w:eastAsia="zh-CN"/>
                          </w:rPr>
                          <w:t>；</w:t>
                        </w:r>
                        <w:r>
                          <w:rPr>
                            <w:rFonts w:ascii="Arial Unicode MS" w:hAnsi="Arial Unicode MS" w:eastAsia="Arial Unicode MS" w:cs="Arial Unicode MS"/>
                            <w:spacing w:val="1"/>
                            <w:w w:val="95"/>
                            <w:sz w:val="18"/>
                            <w:szCs w:val="18"/>
                            <w:lang w:eastAsia="zh-CN"/>
                          </w:rPr>
                          <w:t>射频频谱</w:t>
                        </w:r>
                        <w:r>
                          <w:rPr>
                            <w:rFonts w:ascii="Arial Unicode MS" w:hAnsi="Arial Unicode MS" w:eastAsia="Arial Unicode MS" w:cs="Arial Unicode MS"/>
                            <w:spacing w:val="-57"/>
                            <w:w w:val="95"/>
                            <w:sz w:val="18"/>
                            <w:szCs w:val="18"/>
                            <w:lang w:eastAsia="zh-CN"/>
                          </w:rPr>
                          <w:t>、</w:t>
                        </w:r>
                        <w:r>
                          <w:rPr>
                            <w:rFonts w:ascii="Arial Unicode MS" w:hAnsi="Arial Unicode MS" w:eastAsia="Arial Unicode MS" w:cs="Arial Unicode MS"/>
                            <w:spacing w:val="1"/>
                            <w:w w:val="95"/>
                            <w:sz w:val="18"/>
                            <w:szCs w:val="18"/>
                            <w:lang w:eastAsia="zh-CN"/>
                          </w:rPr>
                          <w:t>网络基本不受影</w:t>
                        </w:r>
                        <w:r>
                          <w:rPr>
                            <w:rFonts w:ascii="Arial Unicode MS" w:hAnsi="Arial Unicode MS" w:eastAsia="Arial Unicode MS" w:cs="Arial Unicode MS"/>
                            <w:w w:val="95"/>
                            <w:sz w:val="18"/>
                            <w:szCs w:val="18"/>
                            <w:lang w:eastAsia="zh-CN"/>
                          </w:rPr>
                          <w:t>响</w:t>
                        </w:r>
                        <w:r>
                          <w:rPr>
                            <w:rFonts w:ascii="Arial Unicode MS" w:hAnsi="Arial Unicode MS" w:eastAsia="Arial Unicode MS" w:cs="Arial Unicode MS"/>
                            <w:w w:val="98"/>
                            <w:sz w:val="18"/>
                            <w:szCs w:val="18"/>
                            <w:lang w:eastAsia="zh-CN"/>
                          </w:rPr>
                          <w:t xml:space="preserve"> </w:t>
                        </w:r>
                        <w:r>
                          <w:rPr>
                            <w:rFonts w:ascii="Arial Unicode MS" w:hAnsi="Arial Unicode MS" w:eastAsia="Arial Unicode MS" w:cs="Arial Unicode MS"/>
                            <w:spacing w:val="1"/>
                            <w:w w:val="95"/>
                            <w:sz w:val="18"/>
                            <w:szCs w:val="18"/>
                            <w:lang w:eastAsia="zh-CN"/>
                          </w:rPr>
                          <w:t>仅个别指标如输出功率等参数值可能会超出</w:t>
                        </w:r>
                        <w:r>
                          <w:rPr>
                            <w:rFonts w:ascii="Arial Unicode MS" w:hAnsi="Arial Unicode MS" w:eastAsia="Arial Unicode MS" w:cs="Arial Unicode MS"/>
                            <w:w w:val="95"/>
                            <w:sz w:val="18"/>
                            <w:szCs w:val="18"/>
                            <w:lang w:eastAsia="zh-CN"/>
                          </w:rPr>
                          <w:t xml:space="preserve">  </w:t>
                        </w:r>
                        <w:r>
                          <w:rPr>
                            <w:rFonts w:ascii="Arial Unicode MS" w:hAnsi="Arial Unicode MS" w:eastAsia="Arial Unicode MS" w:cs="Arial Unicode MS"/>
                            <w:spacing w:val="41"/>
                            <w:w w:val="95"/>
                            <w:sz w:val="18"/>
                            <w:szCs w:val="18"/>
                            <w:lang w:eastAsia="zh-CN"/>
                          </w:rPr>
                          <w:t xml:space="preserve"> </w:t>
                        </w:r>
                        <w:r>
                          <w:rPr>
                            <w:rFonts w:ascii="Arial Unicode MS" w:hAnsi="Arial Unicode MS" w:eastAsia="Arial Unicode MS" w:cs="Arial Unicode MS"/>
                            <w:spacing w:val="-1"/>
                            <w:w w:val="95"/>
                            <w:sz w:val="18"/>
                            <w:szCs w:val="18"/>
                            <w:lang w:eastAsia="zh-CN"/>
                          </w:rPr>
                          <w:t>3</w:t>
                        </w:r>
                        <w:r>
                          <w:rPr>
                            <w:rFonts w:ascii="Arial Unicode MS" w:hAnsi="Arial Unicode MS" w:eastAsia="Arial Unicode MS" w:cs="Arial Unicode MS"/>
                            <w:spacing w:val="-2"/>
                            <w:w w:val="95"/>
                            <w:sz w:val="18"/>
                            <w:szCs w:val="18"/>
                            <w:lang w:eastAsia="zh-CN"/>
                          </w:rPr>
                          <w:t>GPP</w:t>
                        </w:r>
                        <w:r>
                          <w:rPr>
                            <w:rFonts w:ascii="Arial Unicode MS" w:hAnsi="Arial Unicode MS" w:eastAsia="Arial Unicode MS" w:cs="Arial Unicode MS"/>
                            <w:w w:val="95"/>
                            <w:sz w:val="18"/>
                            <w:szCs w:val="18"/>
                            <w:lang w:eastAsia="zh-CN"/>
                          </w:rPr>
                          <w:t xml:space="preserve">  </w:t>
                        </w:r>
                        <w:r>
                          <w:rPr>
                            <w:rFonts w:ascii="Arial Unicode MS" w:hAnsi="Arial Unicode MS" w:eastAsia="Arial Unicode MS" w:cs="Arial Unicode MS"/>
                            <w:spacing w:val="41"/>
                            <w:w w:val="95"/>
                            <w:sz w:val="18"/>
                            <w:szCs w:val="18"/>
                            <w:lang w:eastAsia="zh-CN"/>
                          </w:rPr>
                          <w:t xml:space="preserve"> </w:t>
                        </w:r>
                        <w:r>
                          <w:rPr>
                            <w:rFonts w:ascii="Arial Unicode MS" w:hAnsi="Arial Unicode MS" w:eastAsia="Arial Unicode MS" w:cs="Arial Unicode MS"/>
                            <w:w w:val="95"/>
                            <w:sz w:val="18"/>
                            <w:szCs w:val="18"/>
                            <w:lang w:eastAsia="zh-CN"/>
                          </w:rPr>
                          <w:t>标准的范围。当温度返回至</w:t>
                        </w:r>
                        <w:r>
                          <w:rPr>
                            <w:rFonts w:ascii="Arial Unicode MS" w:hAnsi="Arial Unicode MS" w:eastAsia="Arial Unicode MS" w:cs="Arial Unicode MS"/>
                            <w:spacing w:val="40"/>
                            <w:w w:val="98"/>
                            <w:sz w:val="18"/>
                            <w:szCs w:val="18"/>
                            <w:lang w:eastAsia="zh-CN"/>
                          </w:rPr>
                          <w:t xml:space="preserve"> </w:t>
                        </w:r>
                        <w:r>
                          <w:rPr>
                            <w:rFonts w:ascii="Arial Unicode MS" w:hAnsi="Arial Unicode MS" w:eastAsia="Arial Unicode MS" w:cs="Arial Unicode MS"/>
                            <w:spacing w:val="1"/>
                            <w:sz w:val="18"/>
                            <w:szCs w:val="18"/>
                            <w:lang w:eastAsia="zh-CN"/>
                          </w:rPr>
                          <w:t>正常温度范围时，设备的各项指标仍符合</w:t>
                        </w:r>
                        <w:r>
                          <w:rPr>
                            <w:rFonts w:ascii="Arial Unicode MS" w:hAnsi="Arial Unicode MS" w:eastAsia="Arial Unicode MS" w:cs="Arial Unicode MS"/>
                            <w:spacing w:val="-16"/>
                            <w:sz w:val="18"/>
                            <w:szCs w:val="18"/>
                            <w:lang w:eastAsia="zh-CN"/>
                          </w:rPr>
                          <w:t xml:space="preserve"> </w:t>
                        </w:r>
                        <w:r>
                          <w:rPr>
                            <w:rFonts w:ascii="Arial Unicode MS" w:hAnsi="Arial Unicode MS" w:eastAsia="Arial Unicode MS" w:cs="Arial Unicode MS"/>
                            <w:spacing w:val="-1"/>
                            <w:sz w:val="18"/>
                            <w:szCs w:val="18"/>
                            <w:lang w:eastAsia="zh-CN"/>
                          </w:rPr>
                          <w:t>3</w:t>
                        </w:r>
                        <w:r>
                          <w:rPr>
                            <w:rFonts w:ascii="Arial Unicode MS" w:hAnsi="Arial Unicode MS" w:eastAsia="Arial Unicode MS" w:cs="Arial Unicode MS"/>
                            <w:spacing w:val="-2"/>
                            <w:sz w:val="18"/>
                            <w:szCs w:val="18"/>
                            <w:lang w:eastAsia="zh-CN"/>
                          </w:rPr>
                          <w:t>GPP</w:t>
                        </w:r>
                        <w:r>
                          <w:rPr>
                            <w:rFonts w:ascii="Arial Unicode MS" w:hAnsi="Arial Unicode MS" w:eastAsia="Arial Unicode MS" w:cs="Arial Unicode MS"/>
                            <w:spacing w:val="-17"/>
                            <w:sz w:val="18"/>
                            <w:szCs w:val="18"/>
                            <w:lang w:eastAsia="zh-CN"/>
                          </w:rPr>
                          <w:t xml:space="preserve"> </w:t>
                        </w:r>
                        <w:r>
                          <w:rPr>
                            <w:rFonts w:ascii="Arial Unicode MS" w:hAnsi="Arial Unicode MS" w:eastAsia="Arial Unicode MS" w:cs="Arial Unicode MS"/>
                            <w:spacing w:val="1"/>
                            <w:sz w:val="18"/>
                            <w:szCs w:val="18"/>
                            <w:lang w:eastAsia="zh-CN"/>
                          </w:rPr>
                          <w:t>标准。</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zh-CN"/>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存储温度</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-40</w:t>
                        </w:r>
                        <w:r>
                          <w:rPr>
                            <w:rFonts w:ascii="Arial Unicode MS" w:hAnsi="Arial Unicode MS" w:eastAsia="Arial Unicode MS" w:cs="Arial Unicode MS"/>
                            <w:spacing w:val="-2"/>
                            <w:sz w:val="18"/>
                            <w:szCs w:val="18"/>
                            <w:lang w:eastAsia="en-US"/>
                          </w:rPr>
                          <w:t>℃~</w:t>
                        </w:r>
                        <w:r>
                          <w:rPr>
                            <w:rFonts w:ascii="Arial Unicode MS" w:hAnsi="Arial Unicode MS" w:eastAsia="Arial Unicode MS" w:cs="Arial Unicode MS"/>
                            <w:spacing w:val="-21"/>
                            <w:sz w:val="18"/>
                            <w:szCs w:val="18"/>
                            <w:lang w:eastAsia="en-US"/>
                          </w:rPr>
                          <w:t xml:space="preserve"> </w:t>
                        </w:r>
                        <w:r>
                          <w:rPr>
                            <w:rFonts w:ascii="Arial Unicode MS" w:hAnsi="Arial Unicode MS" w:eastAsia="Arial Unicode MS" w:cs="Arial Unicode MS"/>
                            <w:spacing w:val="-2"/>
                            <w:sz w:val="18"/>
                            <w:szCs w:val="18"/>
                            <w:lang w:eastAsia="en-US"/>
                          </w:rPr>
                          <w:t>+</w:t>
                        </w:r>
                        <w:r>
                          <w:rPr>
                            <w:rFonts w:ascii="Arial Unicode MS" w:hAnsi="Arial Unicode MS" w:eastAsia="Arial Unicode MS" w:cs="Arial Unicode MS"/>
                            <w:spacing w:val="-1"/>
                            <w:sz w:val="18"/>
                            <w:szCs w:val="18"/>
                            <w:lang w:eastAsia="en-US"/>
                          </w:rPr>
                          <w:t>85</w:t>
                        </w:r>
                        <w:r>
                          <w:rPr>
                            <w:rFonts w:ascii="Arial Unicode MS" w:hAnsi="Arial Unicode MS" w:eastAsia="Arial Unicode MS" w:cs="Arial Unicode MS"/>
                            <w:spacing w:val="-2"/>
                            <w:sz w:val="18"/>
                            <w:szCs w:val="18"/>
                            <w:lang w:eastAsia="en-US"/>
                          </w:rPr>
                          <w:t>℃</w:t>
                        </w:r>
                      </w:p>
                    </w:tc>
                  </w:tr>
                  <w:tr>
                    <w:tblPrEx>
                      <w:tblCellMar>
                        <w:top w:w="0" w:type="dxa"/>
                        <w:left w:w="0" w:type="dxa"/>
                        <w:bottom w:w="0" w:type="dxa"/>
                        <w:right w:w="0" w:type="dxa"/>
                      </w:tblCellMar>
                    </w:tblPrEx>
                    <w:trPr>
                      <w:trHeight w:val="326" w:hRule="exact"/>
                    </w:trPr>
                    <w:tc>
                      <w:tcPr>
                        <w:tcW w:w="1484"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湿度范围</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工作湿度</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z w:val="18"/>
                            <w:szCs w:val="18"/>
                            <w:lang w:eastAsia="en-US"/>
                          </w:rPr>
                          <w:t>5%~95%（无凝露）</w:t>
                        </w:r>
                      </w:p>
                    </w:tc>
                  </w:tr>
                  <w:tr>
                    <w:tblPrEx>
                      <w:tblCellMar>
                        <w:top w:w="0" w:type="dxa"/>
                        <w:left w:w="0" w:type="dxa"/>
                        <w:bottom w:w="0" w:type="dxa"/>
                        <w:right w:w="0" w:type="dxa"/>
                      </w:tblCellMar>
                    </w:tblPrEx>
                    <w:trPr>
                      <w:trHeight w:val="327"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spacing w:before="122"/>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技术规范</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77"/>
                          <w:rPr>
                            <w:rFonts w:ascii="Arial Unicode MS" w:hAnsi="Arial Unicode MS" w:eastAsia="Arial Unicode MS" w:cs="Arial Unicode MS"/>
                            <w:sz w:val="18"/>
                            <w:szCs w:val="18"/>
                            <w:lang w:eastAsia="en-US"/>
                          </w:rPr>
                        </w:pPr>
                        <w:r>
                          <w:rPr>
                            <w:rFonts w:ascii="Arial Unicode MS"/>
                            <w:spacing w:val="-2"/>
                            <w:sz w:val="18"/>
                            <w:lang w:eastAsia="en-US"/>
                          </w:rPr>
                          <w:t>TDD</w:t>
                        </w:r>
                        <w:r>
                          <w:rPr>
                            <w:rFonts w:ascii="Arial Unicode MS"/>
                            <w:spacing w:val="-1"/>
                            <w:sz w:val="18"/>
                            <w:lang w:eastAsia="en-US"/>
                          </w:rPr>
                          <w:t>-</w:t>
                        </w:r>
                        <w:r>
                          <w:rPr>
                            <w:rFonts w:ascii="Arial Unicode MS"/>
                            <w:spacing w:val="-2"/>
                            <w:sz w:val="18"/>
                            <w:lang w:eastAsia="en-US"/>
                          </w:rPr>
                          <w:t>LTE</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50"/>
                          <w:rPr>
                            <w:rFonts w:ascii="Arial Unicode MS" w:hAnsi="Arial Unicode MS" w:eastAsia="Arial Unicode MS" w:cs="Arial Unicode MS"/>
                            <w:sz w:val="18"/>
                            <w:szCs w:val="18"/>
                            <w:lang w:val="en-US" w:eastAsia="en-US"/>
                          </w:rPr>
                        </w:pPr>
                        <w:r>
                          <w:rPr>
                            <w:rFonts w:ascii="Arial Unicode MS" w:hAnsi="Arial Unicode MS" w:eastAsia="Arial Unicode MS" w:cs="Arial Unicode MS"/>
                            <w:spacing w:val="-1"/>
                            <w:sz w:val="18"/>
                            <w:szCs w:val="18"/>
                            <w:lang w:val="en-US" w:eastAsia="en-US"/>
                          </w:rPr>
                          <w:t>3</w:t>
                        </w:r>
                        <w:r>
                          <w:rPr>
                            <w:rFonts w:ascii="Arial Unicode MS" w:hAnsi="Arial Unicode MS" w:eastAsia="Arial Unicode MS" w:cs="Arial Unicode MS"/>
                            <w:spacing w:val="-2"/>
                            <w:sz w:val="18"/>
                            <w:szCs w:val="18"/>
                            <w:lang w:val="en-US" w:eastAsia="en-US"/>
                          </w:rPr>
                          <w:t>GPP</w:t>
                        </w:r>
                        <w:r>
                          <w:rPr>
                            <w:rFonts w:ascii="Arial Unicode MS" w:hAnsi="Arial Unicode MS" w:eastAsia="Arial Unicode MS" w:cs="Arial Unicode MS"/>
                            <w:spacing w:val="-6"/>
                            <w:sz w:val="18"/>
                            <w:szCs w:val="18"/>
                            <w:lang w:val="en-US" w:eastAsia="en-US"/>
                          </w:rPr>
                          <w:t xml:space="preserve"> </w:t>
                        </w:r>
                        <w:r>
                          <w:rPr>
                            <w:rFonts w:ascii="Arial Unicode MS" w:hAnsi="Arial Unicode MS" w:eastAsia="Arial Unicode MS" w:cs="Arial Unicode MS"/>
                            <w:spacing w:val="-2"/>
                            <w:sz w:val="18"/>
                            <w:szCs w:val="18"/>
                            <w:lang w:val="en-US" w:eastAsia="en-US"/>
                          </w:rPr>
                          <w:t>R</w:t>
                        </w:r>
                        <w:r>
                          <w:rPr>
                            <w:rFonts w:ascii="Arial Unicode MS" w:hAnsi="Arial Unicode MS" w:eastAsia="Arial Unicode MS" w:cs="Arial Unicode MS"/>
                            <w:spacing w:val="-1"/>
                            <w:sz w:val="18"/>
                            <w:szCs w:val="18"/>
                            <w:lang w:val="en-US" w:eastAsia="en-US"/>
                          </w:rPr>
                          <w:t>elea</w:t>
                        </w:r>
                        <w:r>
                          <w:rPr>
                            <w:rFonts w:ascii="Arial Unicode MS" w:hAnsi="Arial Unicode MS" w:eastAsia="Arial Unicode MS" w:cs="Arial Unicode MS"/>
                            <w:spacing w:val="-2"/>
                            <w:sz w:val="18"/>
                            <w:szCs w:val="18"/>
                            <w:lang w:val="en-US" w:eastAsia="en-US"/>
                          </w:rPr>
                          <w:t>s</w:t>
                        </w:r>
                        <w:r>
                          <w:rPr>
                            <w:rFonts w:ascii="Arial Unicode MS" w:hAnsi="Arial Unicode MS" w:eastAsia="Arial Unicode MS" w:cs="Arial Unicode MS"/>
                            <w:spacing w:val="-1"/>
                            <w:sz w:val="18"/>
                            <w:szCs w:val="18"/>
                            <w:lang w:val="en-US" w:eastAsia="en-US"/>
                          </w:rPr>
                          <w:t>e</w:t>
                        </w:r>
                        <w:r>
                          <w:rPr>
                            <w:rFonts w:ascii="Arial Unicode MS" w:hAnsi="Arial Unicode MS" w:eastAsia="Arial Unicode MS" w:cs="Arial Unicode MS"/>
                            <w:spacing w:val="-5"/>
                            <w:sz w:val="18"/>
                            <w:szCs w:val="18"/>
                            <w:lang w:val="en-US" w:eastAsia="en-US"/>
                          </w:rPr>
                          <w:t xml:space="preserve"> </w:t>
                        </w:r>
                        <w:r>
                          <w:rPr>
                            <w:rFonts w:ascii="Arial Unicode MS" w:hAnsi="Arial Unicode MS" w:eastAsia="Arial Unicode MS" w:cs="Arial Unicode MS"/>
                            <w:spacing w:val="-1"/>
                            <w:sz w:val="18"/>
                            <w:szCs w:val="18"/>
                            <w:lang w:val="en-US" w:eastAsia="en-US"/>
                          </w:rPr>
                          <w:t>13</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2"/>
                            <w:sz w:val="18"/>
                            <w:szCs w:val="18"/>
                            <w:lang w:val="en-US" w:eastAsia="en-US"/>
                          </w:rPr>
                          <w:t>C</w:t>
                        </w:r>
                        <w:r>
                          <w:rPr>
                            <w:rFonts w:ascii="Arial Unicode MS" w:hAnsi="Arial Unicode MS" w:eastAsia="Arial Unicode MS" w:cs="Arial Unicode MS"/>
                            <w:spacing w:val="-1"/>
                            <w:sz w:val="18"/>
                            <w:szCs w:val="18"/>
                            <w:lang w:val="en-US" w:eastAsia="en-US"/>
                          </w:rPr>
                          <w:t>A</w:t>
                        </w:r>
                        <w:r>
                          <w:rPr>
                            <w:rFonts w:ascii="Arial Unicode MS" w:hAnsi="Arial Unicode MS" w:eastAsia="Arial Unicode MS" w:cs="Arial Unicode MS"/>
                            <w:spacing w:val="-2"/>
                            <w:sz w:val="18"/>
                            <w:szCs w:val="18"/>
                            <w:lang w:val="en-US" w:eastAsia="en-US"/>
                          </w:rPr>
                          <w:t>T</w:t>
                        </w:r>
                        <w:r>
                          <w:rPr>
                            <w:rFonts w:ascii="Arial Unicode MS" w:hAnsi="Arial Unicode MS" w:eastAsia="Arial Unicode MS" w:cs="Arial Unicode MS"/>
                            <w:spacing w:val="-1"/>
                            <w:sz w:val="18"/>
                            <w:szCs w:val="18"/>
                            <w:lang w:val="en-US" w:eastAsia="en-US"/>
                          </w:rPr>
                          <w:t>1</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1"/>
                            <w:sz w:val="18"/>
                            <w:szCs w:val="18"/>
                            <w:lang w:eastAsia="en-US"/>
                          </w:rPr>
                          <w:t>下行</w:t>
                        </w:r>
                        <w:r>
                          <w:rPr>
                            <w:rFonts w:ascii="Arial Unicode MS" w:hAnsi="Arial Unicode MS" w:eastAsia="Arial Unicode MS" w:cs="Arial Unicode MS"/>
                            <w:spacing w:val="-6"/>
                            <w:sz w:val="18"/>
                            <w:szCs w:val="18"/>
                            <w:lang w:val="en-US" w:eastAsia="en-US"/>
                          </w:rPr>
                          <w:t xml:space="preserve"> </w:t>
                        </w:r>
                        <w:r>
                          <w:rPr>
                            <w:rFonts w:ascii="Arial Unicode MS" w:hAnsi="Arial Unicode MS" w:eastAsia="Arial Unicode MS" w:cs="Arial Unicode MS"/>
                            <w:spacing w:val="-1"/>
                            <w:sz w:val="18"/>
                            <w:szCs w:val="18"/>
                            <w:lang w:val="en-US" w:eastAsia="en-US"/>
                          </w:rPr>
                          <w:t>7.5</w:t>
                        </w:r>
                        <w:r>
                          <w:rPr>
                            <w:rFonts w:ascii="Arial Unicode MS" w:hAnsi="Arial Unicode MS" w:eastAsia="Arial Unicode MS" w:cs="Arial Unicode MS"/>
                            <w:spacing w:val="-5"/>
                            <w:sz w:val="18"/>
                            <w:szCs w:val="18"/>
                            <w:lang w:val="en-US" w:eastAsia="en-US"/>
                          </w:rPr>
                          <w:t xml:space="preserve"> </w:t>
                        </w:r>
                        <w:r>
                          <w:rPr>
                            <w:rFonts w:ascii="Arial Unicode MS" w:hAnsi="Arial Unicode MS" w:eastAsia="Arial Unicode MS" w:cs="Arial Unicode MS"/>
                            <w:spacing w:val="-1"/>
                            <w:sz w:val="18"/>
                            <w:szCs w:val="18"/>
                            <w:lang w:val="en-US" w:eastAsia="en-US"/>
                          </w:rPr>
                          <w:t>Mbp</w:t>
                        </w:r>
                        <w:r>
                          <w:rPr>
                            <w:rFonts w:ascii="Arial Unicode MS" w:hAnsi="Arial Unicode MS" w:eastAsia="Arial Unicode MS" w:cs="Arial Unicode MS"/>
                            <w:spacing w:val="-2"/>
                            <w:sz w:val="18"/>
                            <w:szCs w:val="18"/>
                            <w:lang w:val="en-US" w:eastAsia="en-US"/>
                          </w:rPr>
                          <w:t>s</w:t>
                        </w:r>
                        <w:r>
                          <w:rPr>
                            <w:rFonts w:ascii="Arial Unicode MS" w:hAnsi="Arial Unicode MS" w:eastAsia="Arial Unicode MS" w:cs="Arial Unicode MS"/>
                            <w:spacing w:val="-1"/>
                            <w:sz w:val="18"/>
                            <w:szCs w:val="18"/>
                            <w:lang w:val="en-US" w:eastAsia="en-US"/>
                          </w:rPr>
                          <w:t>，</w:t>
                        </w:r>
                        <w:r>
                          <w:rPr>
                            <w:rFonts w:ascii="Arial Unicode MS" w:hAnsi="Arial Unicode MS" w:eastAsia="Arial Unicode MS" w:cs="Arial Unicode MS"/>
                            <w:spacing w:val="-1"/>
                            <w:sz w:val="18"/>
                            <w:szCs w:val="18"/>
                            <w:lang w:eastAsia="en-US"/>
                          </w:rPr>
                          <w:t>上行</w:t>
                        </w:r>
                        <w:r>
                          <w:rPr>
                            <w:rFonts w:ascii="Arial Unicode MS" w:hAnsi="Arial Unicode MS" w:eastAsia="Arial Unicode MS" w:cs="Arial Unicode MS"/>
                            <w:spacing w:val="-4"/>
                            <w:sz w:val="18"/>
                            <w:szCs w:val="18"/>
                            <w:lang w:val="en-US" w:eastAsia="en-US"/>
                          </w:rPr>
                          <w:t xml:space="preserve"> </w:t>
                        </w:r>
                        <w:r>
                          <w:rPr>
                            <w:rFonts w:ascii="Arial Unicode MS" w:hAnsi="Arial Unicode MS" w:eastAsia="Arial Unicode MS" w:cs="Arial Unicode MS"/>
                            <w:sz w:val="18"/>
                            <w:szCs w:val="18"/>
                            <w:lang w:val="en-US" w:eastAsia="en-US"/>
                          </w:rPr>
                          <w:t>1</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1"/>
                            <w:sz w:val="18"/>
                            <w:szCs w:val="18"/>
                            <w:lang w:val="en-US" w:eastAsia="en-US"/>
                          </w:rPr>
                          <w:t>Mbp</w:t>
                        </w:r>
                        <w:r>
                          <w:rPr>
                            <w:rFonts w:ascii="Arial Unicode MS" w:hAnsi="Arial Unicode MS" w:eastAsia="Arial Unicode MS" w:cs="Arial Unicode MS"/>
                            <w:spacing w:val="-2"/>
                            <w:sz w:val="18"/>
                            <w:szCs w:val="18"/>
                            <w:lang w:val="en-US" w:eastAsia="en-US"/>
                          </w:rPr>
                          <w:t>s</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spacing w:val="-2"/>
                            <w:sz w:val="18"/>
                            <w:lang w:eastAsia="en-US"/>
                          </w:rPr>
                          <w:t>FDD</w:t>
                        </w:r>
                        <w:r>
                          <w:rPr>
                            <w:rFonts w:ascii="Arial Unicode MS"/>
                            <w:spacing w:val="-1"/>
                            <w:sz w:val="18"/>
                            <w:lang w:eastAsia="en-US"/>
                          </w:rPr>
                          <w:t>-</w:t>
                        </w:r>
                        <w:r>
                          <w:rPr>
                            <w:rFonts w:ascii="Arial Unicode MS"/>
                            <w:spacing w:val="-2"/>
                            <w:sz w:val="18"/>
                            <w:lang w:eastAsia="en-US"/>
                          </w:rPr>
                          <w:t>LTE</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50"/>
                          <w:rPr>
                            <w:rFonts w:ascii="Arial Unicode MS" w:hAnsi="Arial Unicode MS" w:eastAsia="Arial Unicode MS" w:cs="Arial Unicode MS"/>
                            <w:sz w:val="18"/>
                            <w:szCs w:val="18"/>
                            <w:lang w:val="en-US" w:eastAsia="en-US"/>
                          </w:rPr>
                        </w:pPr>
                        <w:r>
                          <w:rPr>
                            <w:rFonts w:ascii="Arial Unicode MS" w:hAnsi="Arial Unicode MS" w:eastAsia="Arial Unicode MS" w:cs="Arial Unicode MS"/>
                            <w:spacing w:val="-1"/>
                            <w:sz w:val="18"/>
                            <w:szCs w:val="18"/>
                            <w:lang w:val="en-US" w:eastAsia="en-US"/>
                          </w:rPr>
                          <w:t>3</w:t>
                        </w:r>
                        <w:r>
                          <w:rPr>
                            <w:rFonts w:ascii="Arial Unicode MS" w:hAnsi="Arial Unicode MS" w:eastAsia="Arial Unicode MS" w:cs="Arial Unicode MS"/>
                            <w:spacing w:val="-2"/>
                            <w:sz w:val="18"/>
                            <w:szCs w:val="18"/>
                            <w:lang w:val="en-US" w:eastAsia="en-US"/>
                          </w:rPr>
                          <w:t>GPP</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2"/>
                            <w:sz w:val="18"/>
                            <w:szCs w:val="18"/>
                            <w:lang w:val="en-US" w:eastAsia="en-US"/>
                          </w:rPr>
                          <w:t>R</w:t>
                        </w:r>
                        <w:r>
                          <w:rPr>
                            <w:rFonts w:ascii="Arial Unicode MS" w:hAnsi="Arial Unicode MS" w:eastAsia="Arial Unicode MS" w:cs="Arial Unicode MS"/>
                            <w:spacing w:val="-1"/>
                            <w:sz w:val="18"/>
                            <w:szCs w:val="18"/>
                            <w:lang w:val="en-US" w:eastAsia="en-US"/>
                          </w:rPr>
                          <w:t>elea</w:t>
                        </w:r>
                        <w:r>
                          <w:rPr>
                            <w:rFonts w:ascii="Arial Unicode MS" w:hAnsi="Arial Unicode MS" w:eastAsia="Arial Unicode MS" w:cs="Arial Unicode MS"/>
                            <w:spacing w:val="-2"/>
                            <w:sz w:val="18"/>
                            <w:szCs w:val="18"/>
                            <w:lang w:val="en-US" w:eastAsia="en-US"/>
                          </w:rPr>
                          <w:t>s</w:t>
                        </w:r>
                        <w:r>
                          <w:rPr>
                            <w:rFonts w:ascii="Arial Unicode MS" w:hAnsi="Arial Unicode MS" w:eastAsia="Arial Unicode MS" w:cs="Arial Unicode MS"/>
                            <w:spacing w:val="-1"/>
                            <w:sz w:val="18"/>
                            <w:szCs w:val="18"/>
                            <w:lang w:val="en-US" w:eastAsia="en-US"/>
                          </w:rPr>
                          <w:t>e</w:t>
                        </w:r>
                        <w:r>
                          <w:rPr>
                            <w:rFonts w:ascii="Arial Unicode MS" w:hAnsi="Arial Unicode MS" w:eastAsia="Arial Unicode MS" w:cs="Arial Unicode MS"/>
                            <w:spacing w:val="-5"/>
                            <w:sz w:val="18"/>
                            <w:szCs w:val="18"/>
                            <w:lang w:val="en-US" w:eastAsia="en-US"/>
                          </w:rPr>
                          <w:t xml:space="preserve"> </w:t>
                        </w:r>
                        <w:r>
                          <w:rPr>
                            <w:rFonts w:ascii="Arial Unicode MS" w:hAnsi="Arial Unicode MS" w:eastAsia="Arial Unicode MS" w:cs="Arial Unicode MS"/>
                            <w:spacing w:val="-1"/>
                            <w:sz w:val="18"/>
                            <w:szCs w:val="18"/>
                            <w:lang w:val="en-US" w:eastAsia="en-US"/>
                          </w:rPr>
                          <w:t>13</w:t>
                        </w:r>
                        <w:r>
                          <w:rPr>
                            <w:rFonts w:ascii="Arial Unicode MS" w:hAnsi="Arial Unicode MS" w:eastAsia="Arial Unicode MS" w:cs="Arial Unicode MS"/>
                            <w:spacing w:val="-8"/>
                            <w:sz w:val="18"/>
                            <w:szCs w:val="18"/>
                            <w:lang w:val="en-US" w:eastAsia="en-US"/>
                          </w:rPr>
                          <w:t xml:space="preserve"> </w:t>
                        </w:r>
                        <w:r>
                          <w:rPr>
                            <w:rFonts w:ascii="Arial Unicode MS" w:hAnsi="Arial Unicode MS" w:eastAsia="Arial Unicode MS" w:cs="Arial Unicode MS"/>
                            <w:spacing w:val="-2"/>
                            <w:sz w:val="18"/>
                            <w:szCs w:val="18"/>
                            <w:lang w:val="en-US" w:eastAsia="en-US"/>
                          </w:rPr>
                          <w:t>C</w:t>
                        </w:r>
                        <w:r>
                          <w:rPr>
                            <w:rFonts w:ascii="Arial Unicode MS" w:hAnsi="Arial Unicode MS" w:eastAsia="Arial Unicode MS" w:cs="Arial Unicode MS"/>
                            <w:spacing w:val="-1"/>
                            <w:sz w:val="18"/>
                            <w:szCs w:val="18"/>
                            <w:lang w:val="en-US" w:eastAsia="en-US"/>
                          </w:rPr>
                          <w:t>A</w:t>
                        </w:r>
                        <w:r>
                          <w:rPr>
                            <w:rFonts w:ascii="Arial Unicode MS" w:hAnsi="Arial Unicode MS" w:eastAsia="Arial Unicode MS" w:cs="Arial Unicode MS"/>
                            <w:spacing w:val="-2"/>
                            <w:sz w:val="18"/>
                            <w:szCs w:val="18"/>
                            <w:lang w:val="en-US" w:eastAsia="en-US"/>
                          </w:rPr>
                          <w:t>T</w:t>
                        </w:r>
                        <w:r>
                          <w:rPr>
                            <w:rFonts w:ascii="Arial Unicode MS" w:hAnsi="Arial Unicode MS" w:eastAsia="Arial Unicode MS" w:cs="Arial Unicode MS"/>
                            <w:spacing w:val="-1"/>
                            <w:sz w:val="18"/>
                            <w:szCs w:val="18"/>
                            <w:lang w:val="en-US" w:eastAsia="en-US"/>
                          </w:rPr>
                          <w:t>1</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1"/>
                            <w:sz w:val="18"/>
                            <w:szCs w:val="18"/>
                            <w:lang w:eastAsia="en-US"/>
                          </w:rPr>
                          <w:t>下行</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1"/>
                            <w:sz w:val="18"/>
                            <w:szCs w:val="18"/>
                            <w:lang w:val="en-US" w:eastAsia="en-US"/>
                          </w:rPr>
                          <w:t>10</w:t>
                        </w:r>
                        <w:r>
                          <w:rPr>
                            <w:rFonts w:ascii="Arial Unicode MS" w:hAnsi="Arial Unicode MS" w:eastAsia="Arial Unicode MS" w:cs="Arial Unicode MS"/>
                            <w:spacing w:val="-5"/>
                            <w:sz w:val="18"/>
                            <w:szCs w:val="18"/>
                            <w:lang w:val="en-US" w:eastAsia="en-US"/>
                          </w:rPr>
                          <w:t xml:space="preserve"> </w:t>
                        </w:r>
                        <w:r>
                          <w:rPr>
                            <w:rFonts w:ascii="Arial Unicode MS" w:hAnsi="Arial Unicode MS" w:eastAsia="Arial Unicode MS" w:cs="Arial Unicode MS"/>
                            <w:spacing w:val="-1"/>
                            <w:sz w:val="18"/>
                            <w:szCs w:val="18"/>
                            <w:lang w:val="en-US" w:eastAsia="en-US"/>
                          </w:rPr>
                          <w:t>Mbp</w:t>
                        </w:r>
                        <w:r>
                          <w:rPr>
                            <w:rFonts w:ascii="Arial Unicode MS" w:hAnsi="Arial Unicode MS" w:eastAsia="Arial Unicode MS" w:cs="Arial Unicode MS"/>
                            <w:spacing w:val="-2"/>
                            <w:sz w:val="18"/>
                            <w:szCs w:val="18"/>
                            <w:lang w:val="en-US" w:eastAsia="en-US"/>
                          </w:rPr>
                          <w:t>s</w:t>
                        </w:r>
                        <w:r>
                          <w:rPr>
                            <w:rFonts w:ascii="Arial Unicode MS" w:hAnsi="Arial Unicode MS" w:eastAsia="Arial Unicode MS" w:cs="Arial Unicode MS"/>
                            <w:spacing w:val="-1"/>
                            <w:sz w:val="18"/>
                            <w:szCs w:val="18"/>
                            <w:lang w:val="en-US" w:eastAsia="en-US"/>
                          </w:rPr>
                          <w:t>，</w:t>
                        </w:r>
                        <w:r>
                          <w:rPr>
                            <w:rFonts w:ascii="Arial Unicode MS" w:hAnsi="Arial Unicode MS" w:eastAsia="Arial Unicode MS" w:cs="Arial Unicode MS"/>
                            <w:spacing w:val="-1"/>
                            <w:sz w:val="18"/>
                            <w:szCs w:val="18"/>
                            <w:lang w:eastAsia="en-US"/>
                          </w:rPr>
                          <w:t>上行</w:t>
                        </w:r>
                        <w:r>
                          <w:rPr>
                            <w:rFonts w:ascii="Arial Unicode MS" w:hAnsi="Arial Unicode MS" w:eastAsia="Arial Unicode MS" w:cs="Arial Unicode MS"/>
                            <w:spacing w:val="-5"/>
                            <w:sz w:val="18"/>
                            <w:szCs w:val="18"/>
                            <w:lang w:val="en-US" w:eastAsia="en-US"/>
                          </w:rPr>
                          <w:t xml:space="preserve"> </w:t>
                        </w:r>
                        <w:r>
                          <w:rPr>
                            <w:rFonts w:ascii="Arial Unicode MS" w:hAnsi="Arial Unicode MS" w:eastAsia="Arial Unicode MS" w:cs="Arial Unicode MS"/>
                            <w:sz w:val="18"/>
                            <w:szCs w:val="18"/>
                            <w:lang w:val="en-US" w:eastAsia="en-US"/>
                          </w:rPr>
                          <w:t>5</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1"/>
                            <w:sz w:val="18"/>
                            <w:szCs w:val="18"/>
                            <w:lang w:val="en-US" w:eastAsia="en-US"/>
                          </w:rPr>
                          <w:t>Mbp</w:t>
                        </w:r>
                        <w:r>
                          <w:rPr>
                            <w:rFonts w:ascii="Arial Unicode MS" w:hAnsi="Arial Unicode MS" w:eastAsia="Arial Unicode MS" w:cs="Arial Unicode MS"/>
                            <w:spacing w:val="-2"/>
                            <w:sz w:val="18"/>
                            <w:szCs w:val="18"/>
                            <w:lang w:val="en-US" w:eastAsia="en-US"/>
                          </w:rPr>
                          <w:t>s</w:t>
                        </w:r>
                      </w:p>
                    </w:tc>
                  </w:tr>
                  <w:tr>
                    <w:tblPrEx>
                      <w:tblCellMar>
                        <w:top w:w="0" w:type="dxa"/>
                        <w:left w:w="0" w:type="dxa"/>
                        <w:bottom w:w="0" w:type="dxa"/>
                        <w:right w:w="0" w:type="dxa"/>
                      </w:tblCellMar>
                    </w:tblPrEx>
                    <w:trPr>
                      <w:trHeight w:val="326"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tabs>
                            <w:tab w:val="left" w:pos="828"/>
                          </w:tabs>
                          <w:spacing w:before="119"/>
                          <w:ind w:left="377"/>
                          <w:rPr>
                            <w:rFonts w:ascii="Arial Unicode MS" w:hAnsi="Arial Unicode MS" w:eastAsia="Arial Unicode MS" w:cs="Arial Unicode MS"/>
                            <w:sz w:val="18"/>
                            <w:szCs w:val="18"/>
                            <w:lang w:eastAsia="en-US"/>
                          </w:rPr>
                        </w:pPr>
                        <w:r>
                          <w:rPr>
                            <w:rFonts w:ascii="Arial Unicode MS" w:hAnsi="Arial Unicode MS" w:eastAsia="Arial Unicode MS" w:cs="Arial Unicode MS"/>
                            <w:w w:val="95"/>
                            <w:sz w:val="18"/>
                            <w:szCs w:val="18"/>
                            <w:lang w:eastAsia="en-US"/>
                          </w:rPr>
                          <w:t>频</w:t>
                        </w:r>
                        <w:r>
                          <w:rPr>
                            <w:rFonts w:ascii="Arial Unicode MS" w:hAnsi="Arial Unicode MS" w:eastAsia="Arial Unicode MS" w:cs="Arial Unicode MS"/>
                            <w:w w:val="95"/>
                            <w:sz w:val="18"/>
                            <w:szCs w:val="18"/>
                            <w:lang w:eastAsia="en-US"/>
                          </w:rPr>
                          <w:tab/>
                        </w:r>
                        <w:r>
                          <w:rPr>
                            <w:rFonts w:ascii="Arial Unicode MS" w:hAnsi="Arial Unicode MS" w:eastAsia="Arial Unicode MS" w:cs="Arial Unicode MS"/>
                            <w:sz w:val="18"/>
                            <w:szCs w:val="18"/>
                            <w:lang w:eastAsia="en-US"/>
                          </w:rPr>
                          <w:t>段</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spacing w:val="-2"/>
                            <w:sz w:val="18"/>
                            <w:lang w:eastAsia="en-US"/>
                          </w:rPr>
                          <w:t>TDD</w:t>
                        </w:r>
                        <w:r>
                          <w:rPr>
                            <w:rFonts w:ascii="Arial Unicode MS"/>
                            <w:spacing w:val="-1"/>
                            <w:sz w:val="18"/>
                            <w:lang w:eastAsia="en-US"/>
                          </w:rPr>
                          <w:t>-</w:t>
                        </w:r>
                        <w:r>
                          <w:rPr>
                            <w:rFonts w:ascii="Arial Unicode MS"/>
                            <w:spacing w:val="-2"/>
                            <w:sz w:val="18"/>
                            <w:lang w:eastAsia="en-US"/>
                          </w:rPr>
                          <w:t>LTE</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50"/>
                          <w:rPr>
                            <w:rFonts w:ascii="Arial Unicode MS" w:hAnsi="Arial Unicode MS" w:eastAsia="Arial Unicode MS" w:cs="Arial Unicode MS"/>
                            <w:sz w:val="18"/>
                            <w:szCs w:val="18"/>
                            <w:lang w:eastAsia="en-US"/>
                          </w:rPr>
                        </w:pPr>
                        <w:r>
                          <w:rPr>
                            <w:rFonts w:ascii="Arial Unicode MS"/>
                            <w:spacing w:val="-2"/>
                            <w:w w:val="110"/>
                            <w:sz w:val="18"/>
                            <w:lang w:eastAsia="en-US"/>
                          </w:rPr>
                          <w:t>B</w:t>
                        </w:r>
                        <w:r>
                          <w:rPr>
                            <w:rFonts w:ascii="Arial Unicode MS"/>
                            <w:spacing w:val="-1"/>
                            <w:w w:val="110"/>
                            <w:sz w:val="18"/>
                            <w:lang w:eastAsia="en-US"/>
                          </w:rPr>
                          <w:t>and</w:t>
                        </w:r>
                        <w:r>
                          <w:rPr>
                            <w:rFonts w:ascii="Arial Unicode MS"/>
                            <w:spacing w:val="53"/>
                            <w:w w:val="110"/>
                            <w:sz w:val="18"/>
                            <w:lang w:eastAsia="en-US"/>
                          </w:rPr>
                          <w:t xml:space="preserve"> </w:t>
                        </w:r>
                        <w:r>
                          <w:rPr>
                            <w:rFonts w:ascii="Arial Unicode MS"/>
                            <w:spacing w:val="-2"/>
                            <w:w w:val="110"/>
                            <w:sz w:val="18"/>
                            <w:lang w:eastAsia="en-US"/>
                          </w:rPr>
                          <w:t>34</w:t>
                        </w:r>
                        <w:r>
                          <w:rPr>
                            <w:rFonts w:ascii="Arial Unicode MS"/>
                            <w:spacing w:val="-1"/>
                            <w:w w:val="110"/>
                            <w:sz w:val="18"/>
                            <w:lang w:eastAsia="en-US"/>
                          </w:rPr>
                          <w:t>/</w:t>
                        </w:r>
                        <w:r>
                          <w:rPr>
                            <w:rFonts w:ascii="Arial Unicode MS"/>
                            <w:spacing w:val="-2"/>
                            <w:w w:val="110"/>
                            <w:sz w:val="18"/>
                            <w:lang w:eastAsia="en-US"/>
                          </w:rPr>
                          <w:t>38</w:t>
                        </w:r>
                        <w:r>
                          <w:rPr>
                            <w:rFonts w:ascii="Arial Unicode MS"/>
                            <w:spacing w:val="-1"/>
                            <w:w w:val="110"/>
                            <w:sz w:val="18"/>
                            <w:lang w:eastAsia="en-US"/>
                          </w:rPr>
                          <w:t>/</w:t>
                        </w:r>
                        <w:r>
                          <w:rPr>
                            <w:rFonts w:ascii="Arial Unicode MS"/>
                            <w:spacing w:val="-2"/>
                            <w:w w:val="110"/>
                            <w:sz w:val="18"/>
                            <w:lang w:eastAsia="en-US"/>
                          </w:rPr>
                          <w:t>39</w:t>
                        </w:r>
                        <w:r>
                          <w:rPr>
                            <w:rFonts w:ascii="Arial Unicode MS"/>
                            <w:spacing w:val="-1"/>
                            <w:w w:val="110"/>
                            <w:sz w:val="18"/>
                            <w:lang w:eastAsia="en-US"/>
                          </w:rPr>
                          <w:t>/</w:t>
                        </w:r>
                        <w:r>
                          <w:rPr>
                            <w:rFonts w:ascii="Arial Unicode MS"/>
                            <w:spacing w:val="-2"/>
                            <w:w w:val="110"/>
                            <w:sz w:val="18"/>
                            <w:lang w:eastAsia="en-US"/>
                          </w:rPr>
                          <w:t>40</w:t>
                        </w:r>
                        <w:r>
                          <w:rPr>
                            <w:rFonts w:ascii="Arial Unicode MS"/>
                            <w:spacing w:val="-1"/>
                            <w:w w:val="110"/>
                            <w:sz w:val="18"/>
                            <w:lang w:eastAsia="en-US"/>
                          </w:rPr>
                          <w:t>/</w:t>
                        </w:r>
                        <w:r>
                          <w:rPr>
                            <w:rFonts w:ascii="Arial Unicode MS"/>
                            <w:spacing w:val="-2"/>
                            <w:w w:val="110"/>
                            <w:sz w:val="18"/>
                            <w:lang w:eastAsia="en-US"/>
                          </w:rPr>
                          <w:t>41</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77"/>
                          <w:rPr>
                            <w:rFonts w:ascii="Arial Unicode MS" w:hAnsi="Arial Unicode MS" w:eastAsia="Arial Unicode MS" w:cs="Arial Unicode MS"/>
                            <w:sz w:val="18"/>
                            <w:szCs w:val="18"/>
                            <w:lang w:eastAsia="en-US"/>
                          </w:rPr>
                        </w:pPr>
                        <w:r>
                          <w:rPr>
                            <w:rFonts w:ascii="Arial Unicode MS"/>
                            <w:spacing w:val="-2"/>
                            <w:sz w:val="18"/>
                            <w:lang w:eastAsia="en-US"/>
                          </w:rPr>
                          <w:t>FDD</w:t>
                        </w:r>
                        <w:r>
                          <w:rPr>
                            <w:rFonts w:ascii="Arial Unicode MS"/>
                            <w:spacing w:val="-1"/>
                            <w:sz w:val="18"/>
                            <w:lang w:eastAsia="en-US"/>
                          </w:rPr>
                          <w:t>-</w:t>
                        </w:r>
                        <w:r>
                          <w:rPr>
                            <w:rFonts w:ascii="Arial Unicode MS"/>
                            <w:spacing w:val="-2"/>
                            <w:sz w:val="18"/>
                            <w:lang w:eastAsia="en-US"/>
                          </w:rPr>
                          <w:t>LTE</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50"/>
                          <w:rPr>
                            <w:rFonts w:ascii="Arial Unicode MS" w:hAnsi="Arial Unicode MS" w:eastAsia="Arial Unicode MS" w:cs="Arial Unicode MS"/>
                            <w:sz w:val="18"/>
                            <w:szCs w:val="18"/>
                            <w:lang w:eastAsia="en-US"/>
                          </w:rPr>
                        </w:pPr>
                        <w:r>
                          <w:rPr>
                            <w:rFonts w:ascii="Arial Unicode MS"/>
                            <w:spacing w:val="-2"/>
                            <w:w w:val="115"/>
                            <w:sz w:val="18"/>
                            <w:lang w:eastAsia="en-US"/>
                          </w:rPr>
                          <w:t>Ban</w:t>
                        </w:r>
                        <w:r>
                          <w:rPr>
                            <w:rFonts w:ascii="Arial Unicode MS"/>
                            <w:spacing w:val="-1"/>
                            <w:w w:val="115"/>
                            <w:sz w:val="18"/>
                            <w:lang w:eastAsia="en-US"/>
                          </w:rPr>
                          <w:t>d</w:t>
                        </w:r>
                        <w:r>
                          <w:rPr>
                            <w:rFonts w:ascii="Arial Unicode MS"/>
                            <w:spacing w:val="5"/>
                            <w:w w:val="115"/>
                            <w:sz w:val="18"/>
                            <w:lang w:eastAsia="en-US"/>
                          </w:rPr>
                          <w:t xml:space="preserve"> </w:t>
                        </w:r>
                        <w:r>
                          <w:rPr>
                            <w:rFonts w:ascii="Arial Unicode MS"/>
                            <w:spacing w:val="-2"/>
                            <w:w w:val="115"/>
                            <w:sz w:val="18"/>
                            <w:lang w:eastAsia="en-US"/>
                          </w:rPr>
                          <w:t>1</w:t>
                        </w:r>
                        <w:r>
                          <w:rPr>
                            <w:rFonts w:ascii="Arial Unicode MS"/>
                            <w:spacing w:val="-1"/>
                            <w:w w:val="115"/>
                            <w:sz w:val="18"/>
                            <w:lang w:eastAsia="en-US"/>
                          </w:rPr>
                          <w:t>/</w:t>
                        </w:r>
                        <w:r>
                          <w:rPr>
                            <w:rFonts w:ascii="Arial Unicode MS"/>
                            <w:spacing w:val="-2"/>
                            <w:w w:val="115"/>
                            <w:sz w:val="18"/>
                            <w:lang w:eastAsia="en-US"/>
                          </w:rPr>
                          <w:t>3</w:t>
                        </w:r>
                        <w:r>
                          <w:rPr>
                            <w:rFonts w:ascii="Arial Unicode MS"/>
                            <w:spacing w:val="-1"/>
                            <w:w w:val="115"/>
                            <w:sz w:val="18"/>
                            <w:lang w:eastAsia="en-US"/>
                          </w:rPr>
                          <w:t>/</w:t>
                        </w:r>
                        <w:r>
                          <w:rPr>
                            <w:rFonts w:ascii="Arial Unicode MS"/>
                            <w:spacing w:val="-2"/>
                            <w:w w:val="115"/>
                            <w:sz w:val="18"/>
                            <w:lang w:eastAsia="en-US"/>
                          </w:rPr>
                          <w:t>5</w:t>
                        </w:r>
                        <w:r>
                          <w:rPr>
                            <w:rFonts w:ascii="Arial Unicode MS"/>
                            <w:spacing w:val="-1"/>
                            <w:w w:val="115"/>
                            <w:sz w:val="18"/>
                            <w:lang w:eastAsia="en-US"/>
                          </w:rPr>
                          <w:t>/</w:t>
                        </w:r>
                        <w:r>
                          <w:rPr>
                            <w:rFonts w:ascii="Arial Unicode MS"/>
                            <w:spacing w:val="-2"/>
                            <w:w w:val="115"/>
                            <w:sz w:val="18"/>
                            <w:lang w:eastAsia="en-US"/>
                          </w:rPr>
                          <w:t>8</w:t>
                        </w:r>
                      </w:p>
                    </w:tc>
                  </w:tr>
                  <w:tr>
                    <w:tblPrEx>
                      <w:tblCellMar>
                        <w:top w:w="0" w:type="dxa"/>
                        <w:left w:w="0" w:type="dxa"/>
                        <w:bottom w:w="0" w:type="dxa"/>
                        <w:right w:w="0" w:type="dxa"/>
                      </w:tblCellMar>
                    </w:tblPrEx>
                    <w:trPr>
                      <w:trHeight w:val="647"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spacing w:before="4"/>
                          <w:rPr>
                            <w:rFonts w:ascii="Arial Unicode MS" w:hAnsi="Arial Unicode MS" w:eastAsia="Arial Unicode MS" w:cs="Arial Unicode MS"/>
                            <w:sz w:val="25"/>
                            <w:szCs w:val="25"/>
                            <w:lang w:eastAsia="en-US"/>
                          </w:rPr>
                        </w:pPr>
                      </w:p>
                      <w:p>
                        <w:pPr>
                          <w:pStyle w:val="35"/>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功率等级</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3" w:lineRule="exact"/>
                          <w:ind w:left="177"/>
                          <w:rPr>
                            <w:rFonts w:ascii="Arial Unicode MS" w:hAnsi="Arial Unicode MS" w:eastAsia="Arial Unicode MS" w:cs="Arial Unicode MS"/>
                            <w:sz w:val="18"/>
                            <w:szCs w:val="18"/>
                            <w:lang w:eastAsia="en-US"/>
                          </w:rPr>
                        </w:pPr>
                        <w:r>
                          <w:rPr>
                            <w:rFonts w:ascii="Arial Unicode MS"/>
                            <w:spacing w:val="-2"/>
                            <w:sz w:val="18"/>
                            <w:lang w:eastAsia="en-US"/>
                          </w:rPr>
                          <w:t>TDD</w:t>
                        </w:r>
                        <w:r>
                          <w:rPr>
                            <w:rFonts w:ascii="Arial Unicode MS"/>
                            <w:spacing w:val="-1"/>
                            <w:sz w:val="18"/>
                            <w:lang w:eastAsia="en-US"/>
                          </w:rPr>
                          <w:t>-</w:t>
                        </w:r>
                        <w:r>
                          <w:rPr>
                            <w:rFonts w:ascii="Arial Unicode MS"/>
                            <w:spacing w:val="-2"/>
                            <w:sz w:val="18"/>
                            <w:lang w:eastAsia="en-US"/>
                          </w:rPr>
                          <w:t>LTE</w:t>
                        </w:r>
                      </w:p>
                      <w:p>
                        <w:pPr>
                          <w:pStyle w:val="35"/>
                          <w:spacing w:before="6"/>
                          <w:ind w:left="177"/>
                          <w:rPr>
                            <w:rFonts w:ascii="Arial Unicode MS" w:hAnsi="Arial Unicode MS" w:eastAsia="Arial Unicode MS" w:cs="Arial Unicode MS"/>
                            <w:sz w:val="18"/>
                            <w:szCs w:val="18"/>
                            <w:lang w:eastAsia="en-US"/>
                          </w:rPr>
                        </w:pPr>
                        <w:r>
                          <w:rPr>
                            <w:rFonts w:ascii="Arial Unicode MS"/>
                            <w:spacing w:val="-2"/>
                            <w:w w:val="110"/>
                            <w:sz w:val="18"/>
                            <w:lang w:eastAsia="en-US"/>
                          </w:rPr>
                          <w:t>B</w:t>
                        </w:r>
                        <w:r>
                          <w:rPr>
                            <w:rFonts w:ascii="Arial Unicode MS"/>
                            <w:spacing w:val="-1"/>
                            <w:w w:val="110"/>
                            <w:sz w:val="18"/>
                            <w:lang w:eastAsia="en-US"/>
                          </w:rPr>
                          <w:t>and</w:t>
                        </w:r>
                        <w:r>
                          <w:rPr>
                            <w:rFonts w:ascii="Arial Unicode MS"/>
                            <w:w w:val="110"/>
                            <w:sz w:val="18"/>
                            <w:lang w:eastAsia="en-US"/>
                          </w:rPr>
                          <w:t xml:space="preserve">  </w:t>
                        </w:r>
                        <w:r>
                          <w:rPr>
                            <w:rFonts w:ascii="Arial Unicode MS"/>
                            <w:spacing w:val="-2"/>
                            <w:w w:val="110"/>
                            <w:sz w:val="18"/>
                            <w:lang w:eastAsia="en-US"/>
                          </w:rPr>
                          <w:t>34</w:t>
                        </w:r>
                        <w:r>
                          <w:rPr>
                            <w:rFonts w:ascii="Arial Unicode MS"/>
                            <w:spacing w:val="-1"/>
                            <w:w w:val="110"/>
                            <w:sz w:val="18"/>
                            <w:lang w:eastAsia="en-US"/>
                          </w:rPr>
                          <w:t>/</w:t>
                        </w:r>
                        <w:r>
                          <w:rPr>
                            <w:rFonts w:ascii="Arial Unicode MS"/>
                            <w:spacing w:val="-2"/>
                            <w:w w:val="110"/>
                            <w:sz w:val="18"/>
                            <w:lang w:eastAsia="en-US"/>
                          </w:rPr>
                          <w:t>38</w:t>
                        </w:r>
                        <w:r>
                          <w:rPr>
                            <w:rFonts w:ascii="Arial Unicode MS"/>
                            <w:spacing w:val="-1"/>
                            <w:w w:val="110"/>
                            <w:sz w:val="18"/>
                            <w:lang w:eastAsia="en-US"/>
                          </w:rPr>
                          <w:t>/</w:t>
                        </w:r>
                        <w:r>
                          <w:rPr>
                            <w:rFonts w:ascii="Arial Unicode MS"/>
                            <w:spacing w:val="-2"/>
                            <w:w w:val="110"/>
                            <w:sz w:val="18"/>
                            <w:lang w:eastAsia="en-US"/>
                          </w:rPr>
                          <w:t>39</w:t>
                        </w:r>
                        <w:r>
                          <w:rPr>
                            <w:rFonts w:ascii="Arial Unicode MS"/>
                            <w:spacing w:val="-1"/>
                            <w:w w:val="110"/>
                            <w:sz w:val="18"/>
                            <w:lang w:eastAsia="en-US"/>
                          </w:rPr>
                          <w:t>/</w:t>
                        </w:r>
                        <w:r>
                          <w:rPr>
                            <w:rFonts w:ascii="Arial Unicode MS"/>
                            <w:spacing w:val="-2"/>
                            <w:w w:val="110"/>
                            <w:sz w:val="18"/>
                            <w:lang w:eastAsia="en-US"/>
                          </w:rPr>
                          <w:t>40</w:t>
                        </w:r>
                        <w:r>
                          <w:rPr>
                            <w:rFonts w:ascii="Arial Unicode MS"/>
                            <w:spacing w:val="-1"/>
                            <w:w w:val="110"/>
                            <w:sz w:val="18"/>
                            <w:lang w:eastAsia="en-US"/>
                          </w:rPr>
                          <w:t>/</w:t>
                        </w:r>
                        <w:r>
                          <w:rPr>
                            <w:rFonts w:ascii="Arial Unicode MS"/>
                            <w:spacing w:val="-2"/>
                            <w:w w:val="110"/>
                            <w:sz w:val="18"/>
                            <w:lang w:eastAsia="en-US"/>
                          </w:rPr>
                          <w:t>41</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118"/>
                          <w:ind w:left="150"/>
                          <w:rPr>
                            <w:rFonts w:ascii="Arial Unicode MS" w:hAnsi="Arial Unicode MS" w:eastAsia="Arial Unicode MS" w:cs="Arial Unicode MS"/>
                            <w:sz w:val="18"/>
                            <w:szCs w:val="18"/>
                            <w:lang w:eastAsia="en-US"/>
                          </w:rPr>
                        </w:pPr>
                        <w:r>
                          <w:rPr>
                            <w:rFonts w:ascii="Arial Unicode MS"/>
                            <w:spacing w:val="-2"/>
                            <w:w w:val="105"/>
                            <w:sz w:val="18"/>
                            <w:lang w:eastAsia="en-US"/>
                          </w:rPr>
                          <w:t>+</w:t>
                        </w:r>
                        <w:r>
                          <w:rPr>
                            <w:rFonts w:ascii="Arial Unicode MS"/>
                            <w:spacing w:val="-1"/>
                            <w:w w:val="105"/>
                            <w:sz w:val="18"/>
                            <w:lang w:eastAsia="en-US"/>
                          </w:rPr>
                          <w:t>23d</w:t>
                        </w:r>
                        <w:r>
                          <w:rPr>
                            <w:rFonts w:ascii="Arial Unicode MS"/>
                            <w:spacing w:val="-2"/>
                            <w:w w:val="105"/>
                            <w:sz w:val="18"/>
                            <w:lang w:eastAsia="en-US"/>
                          </w:rPr>
                          <w:t>B</w:t>
                        </w:r>
                        <w:r>
                          <w:rPr>
                            <w:rFonts w:ascii="Arial Unicode MS"/>
                            <w:spacing w:val="-1"/>
                            <w:w w:val="105"/>
                            <w:sz w:val="18"/>
                            <w:lang w:eastAsia="en-US"/>
                          </w:rPr>
                          <w:t>m(</w:t>
                        </w:r>
                        <w:r>
                          <w:rPr>
                            <w:rFonts w:ascii="Arial Unicode MS"/>
                            <w:spacing w:val="-2"/>
                            <w:w w:val="105"/>
                            <w:sz w:val="18"/>
                            <w:lang w:eastAsia="en-US"/>
                          </w:rPr>
                          <w:t>P</w:t>
                        </w:r>
                        <w:r>
                          <w:rPr>
                            <w:rFonts w:ascii="Arial Unicode MS"/>
                            <w:spacing w:val="-1"/>
                            <w:w w:val="105"/>
                            <w:sz w:val="18"/>
                            <w:lang w:eastAsia="en-US"/>
                          </w:rPr>
                          <w:t>ower</w:t>
                        </w:r>
                        <w:r>
                          <w:rPr>
                            <w:rFonts w:ascii="Arial Unicode MS"/>
                            <w:spacing w:val="-14"/>
                            <w:w w:val="105"/>
                            <w:sz w:val="18"/>
                            <w:lang w:eastAsia="en-US"/>
                          </w:rPr>
                          <w:t xml:space="preserve"> </w:t>
                        </w:r>
                        <w:r>
                          <w:rPr>
                            <w:rFonts w:ascii="Arial Unicode MS"/>
                            <w:spacing w:val="-2"/>
                            <w:w w:val="105"/>
                            <w:sz w:val="18"/>
                            <w:lang w:eastAsia="en-US"/>
                          </w:rPr>
                          <w:t>c</w:t>
                        </w:r>
                        <w:r>
                          <w:rPr>
                            <w:rFonts w:ascii="Arial Unicode MS"/>
                            <w:spacing w:val="-1"/>
                            <w:w w:val="105"/>
                            <w:sz w:val="18"/>
                            <w:lang w:eastAsia="en-US"/>
                          </w:rPr>
                          <w:t>la</w:t>
                        </w:r>
                        <w:r>
                          <w:rPr>
                            <w:rFonts w:ascii="Arial Unicode MS"/>
                            <w:spacing w:val="-2"/>
                            <w:w w:val="105"/>
                            <w:sz w:val="18"/>
                            <w:lang w:eastAsia="en-US"/>
                          </w:rPr>
                          <w:t>ss</w:t>
                        </w:r>
                        <w:r>
                          <w:rPr>
                            <w:rFonts w:ascii="Arial Unicode MS"/>
                            <w:spacing w:val="-16"/>
                            <w:w w:val="105"/>
                            <w:sz w:val="18"/>
                            <w:lang w:eastAsia="en-US"/>
                          </w:rPr>
                          <w:t xml:space="preserve"> </w:t>
                        </w:r>
                        <w:r>
                          <w:rPr>
                            <w:rFonts w:ascii="Arial Unicode MS"/>
                            <w:spacing w:val="-1"/>
                            <w:w w:val="105"/>
                            <w:sz w:val="18"/>
                            <w:lang w:eastAsia="en-US"/>
                          </w:rPr>
                          <w:t>3)</w:t>
                        </w:r>
                      </w:p>
                    </w:tc>
                  </w:tr>
                  <w:tr>
                    <w:tblPrEx>
                      <w:tblCellMar>
                        <w:top w:w="0" w:type="dxa"/>
                        <w:left w:w="0" w:type="dxa"/>
                        <w:bottom w:w="0" w:type="dxa"/>
                        <w:right w:w="0" w:type="dxa"/>
                      </w:tblCellMar>
                    </w:tblPrEx>
                    <w:trPr>
                      <w:trHeight w:val="647"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spacing w:val="-2"/>
                            <w:sz w:val="18"/>
                            <w:lang w:eastAsia="en-US"/>
                          </w:rPr>
                          <w:t>FDD</w:t>
                        </w:r>
                        <w:r>
                          <w:rPr>
                            <w:rFonts w:ascii="Arial Unicode MS"/>
                            <w:spacing w:val="-1"/>
                            <w:sz w:val="18"/>
                            <w:lang w:eastAsia="en-US"/>
                          </w:rPr>
                          <w:t>-</w:t>
                        </w:r>
                        <w:r>
                          <w:rPr>
                            <w:rFonts w:ascii="Arial Unicode MS"/>
                            <w:spacing w:val="-2"/>
                            <w:sz w:val="18"/>
                            <w:lang w:eastAsia="en-US"/>
                          </w:rPr>
                          <w:t>LTE</w:t>
                        </w:r>
                      </w:p>
                      <w:p>
                        <w:pPr>
                          <w:pStyle w:val="35"/>
                          <w:spacing w:before="6"/>
                          <w:ind w:left="177"/>
                          <w:rPr>
                            <w:rFonts w:ascii="Arial Unicode MS" w:hAnsi="Arial Unicode MS" w:eastAsia="Arial Unicode MS" w:cs="Arial Unicode MS"/>
                            <w:sz w:val="18"/>
                            <w:szCs w:val="18"/>
                            <w:lang w:eastAsia="en-US"/>
                          </w:rPr>
                        </w:pPr>
                        <w:r>
                          <w:rPr>
                            <w:rFonts w:ascii="Arial Unicode MS"/>
                            <w:spacing w:val="-2"/>
                            <w:w w:val="115"/>
                            <w:sz w:val="18"/>
                            <w:lang w:eastAsia="en-US"/>
                          </w:rPr>
                          <w:t>Ban</w:t>
                        </w:r>
                        <w:r>
                          <w:rPr>
                            <w:rFonts w:ascii="Arial Unicode MS"/>
                            <w:spacing w:val="-1"/>
                            <w:w w:val="115"/>
                            <w:sz w:val="18"/>
                            <w:lang w:eastAsia="en-US"/>
                          </w:rPr>
                          <w:t>d</w:t>
                        </w:r>
                        <w:r>
                          <w:rPr>
                            <w:rFonts w:ascii="Arial Unicode MS"/>
                            <w:spacing w:val="7"/>
                            <w:w w:val="115"/>
                            <w:sz w:val="18"/>
                            <w:lang w:eastAsia="en-US"/>
                          </w:rPr>
                          <w:t xml:space="preserve"> </w:t>
                        </w:r>
                        <w:r>
                          <w:rPr>
                            <w:rFonts w:ascii="Arial Unicode MS"/>
                            <w:spacing w:val="-2"/>
                            <w:w w:val="115"/>
                            <w:sz w:val="18"/>
                            <w:lang w:eastAsia="en-US"/>
                          </w:rPr>
                          <w:t>1</w:t>
                        </w:r>
                        <w:r>
                          <w:rPr>
                            <w:rFonts w:ascii="Arial Unicode MS"/>
                            <w:spacing w:val="-1"/>
                            <w:w w:val="115"/>
                            <w:sz w:val="18"/>
                            <w:lang w:eastAsia="en-US"/>
                          </w:rPr>
                          <w:t>/</w:t>
                        </w:r>
                        <w:r>
                          <w:rPr>
                            <w:rFonts w:ascii="Arial Unicode MS"/>
                            <w:spacing w:val="-2"/>
                            <w:w w:val="115"/>
                            <w:sz w:val="18"/>
                            <w:lang w:eastAsia="en-US"/>
                          </w:rPr>
                          <w:t>3</w:t>
                        </w:r>
                        <w:r>
                          <w:rPr>
                            <w:rFonts w:ascii="Arial Unicode MS"/>
                            <w:spacing w:val="-1"/>
                            <w:w w:val="115"/>
                            <w:sz w:val="18"/>
                            <w:lang w:eastAsia="en-US"/>
                          </w:rPr>
                          <w:t>/</w:t>
                        </w:r>
                        <w:r>
                          <w:rPr>
                            <w:rFonts w:ascii="Arial Unicode MS"/>
                            <w:spacing w:val="-2"/>
                            <w:w w:val="115"/>
                            <w:sz w:val="18"/>
                            <w:lang w:eastAsia="en-US"/>
                          </w:rPr>
                          <w:t>5</w:t>
                        </w:r>
                        <w:r>
                          <w:rPr>
                            <w:rFonts w:ascii="Arial Unicode MS"/>
                            <w:spacing w:val="-1"/>
                            <w:w w:val="115"/>
                            <w:sz w:val="18"/>
                            <w:lang w:eastAsia="en-US"/>
                          </w:rPr>
                          <w:t>/</w:t>
                        </w:r>
                        <w:r>
                          <w:rPr>
                            <w:rFonts w:ascii="Arial Unicode MS"/>
                            <w:spacing w:val="-2"/>
                            <w:w w:val="115"/>
                            <w:sz w:val="18"/>
                            <w:lang w:eastAsia="en-US"/>
                          </w:rPr>
                          <w:t>8</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119"/>
                          <w:ind w:left="150"/>
                          <w:rPr>
                            <w:rFonts w:ascii="Arial Unicode MS" w:hAnsi="Arial Unicode MS" w:eastAsia="Arial Unicode MS" w:cs="Arial Unicode MS"/>
                            <w:sz w:val="18"/>
                            <w:szCs w:val="18"/>
                            <w:lang w:eastAsia="en-US"/>
                          </w:rPr>
                        </w:pPr>
                        <w:r>
                          <w:rPr>
                            <w:rFonts w:ascii="Arial Unicode MS"/>
                            <w:spacing w:val="-2"/>
                            <w:w w:val="105"/>
                            <w:sz w:val="18"/>
                            <w:lang w:eastAsia="en-US"/>
                          </w:rPr>
                          <w:t>+</w:t>
                        </w:r>
                        <w:r>
                          <w:rPr>
                            <w:rFonts w:ascii="Arial Unicode MS"/>
                            <w:spacing w:val="-1"/>
                            <w:w w:val="105"/>
                            <w:sz w:val="18"/>
                            <w:lang w:eastAsia="en-US"/>
                          </w:rPr>
                          <w:t>23d</w:t>
                        </w:r>
                        <w:r>
                          <w:rPr>
                            <w:rFonts w:ascii="Arial Unicode MS"/>
                            <w:spacing w:val="-2"/>
                            <w:w w:val="105"/>
                            <w:sz w:val="18"/>
                            <w:lang w:eastAsia="en-US"/>
                          </w:rPr>
                          <w:t>B</w:t>
                        </w:r>
                        <w:r>
                          <w:rPr>
                            <w:rFonts w:ascii="Arial Unicode MS"/>
                            <w:spacing w:val="-1"/>
                            <w:w w:val="105"/>
                            <w:sz w:val="18"/>
                            <w:lang w:eastAsia="en-US"/>
                          </w:rPr>
                          <w:t>m(</w:t>
                        </w:r>
                        <w:r>
                          <w:rPr>
                            <w:rFonts w:ascii="Arial Unicode MS"/>
                            <w:spacing w:val="-2"/>
                            <w:w w:val="105"/>
                            <w:sz w:val="18"/>
                            <w:lang w:eastAsia="en-US"/>
                          </w:rPr>
                          <w:t>P</w:t>
                        </w:r>
                        <w:r>
                          <w:rPr>
                            <w:rFonts w:ascii="Arial Unicode MS"/>
                            <w:spacing w:val="-1"/>
                            <w:w w:val="105"/>
                            <w:sz w:val="18"/>
                            <w:lang w:eastAsia="en-US"/>
                          </w:rPr>
                          <w:t>ower</w:t>
                        </w:r>
                        <w:r>
                          <w:rPr>
                            <w:rFonts w:ascii="Arial Unicode MS"/>
                            <w:spacing w:val="-14"/>
                            <w:w w:val="105"/>
                            <w:sz w:val="18"/>
                            <w:lang w:eastAsia="en-US"/>
                          </w:rPr>
                          <w:t xml:space="preserve"> </w:t>
                        </w:r>
                        <w:r>
                          <w:rPr>
                            <w:rFonts w:ascii="Arial Unicode MS"/>
                            <w:spacing w:val="-2"/>
                            <w:w w:val="105"/>
                            <w:sz w:val="18"/>
                            <w:lang w:eastAsia="en-US"/>
                          </w:rPr>
                          <w:t>c</w:t>
                        </w:r>
                        <w:r>
                          <w:rPr>
                            <w:rFonts w:ascii="Arial Unicode MS"/>
                            <w:spacing w:val="-1"/>
                            <w:w w:val="105"/>
                            <w:sz w:val="18"/>
                            <w:lang w:eastAsia="en-US"/>
                          </w:rPr>
                          <w:t>la</w:t>
                        </w:r>
                        <w:r>
                          <w:rPr>
                            <w:rFonts w:ascii="Arial Unicode MS"/>
                            <w:spacing w:val="-2"/>
                            <w:w w:val="105"/>
                            <w:sz w:val="18"/>
                            <w:lang w:eastAsia="en-US"/>
                          </w:rPr>
                          <w:t>ss</w:t>
                        </w:r>
                        <w:r>
                          <w:rPr>
                            <w:rFonts w:ascii="Arial Unicode MS"/>
                            <w:spacing w:val="-16"/>
                            <w:w w:val="105"/>
                            <w:sz w:val="18"/>
                            <w:lang w:eastAsia="en-US"/>
                          </w:rPr>
                          <w:t xml:space="preserve"> </w:t>
                        </w:r>
                        <w:r>
                          <w:rPr>
                            <w:rFonts w:ascii="Arial Unicode MS"/>
                            <w:spacing w:val="-1"/>
                            <w:w w:val="105"/>
                            <w:sz w:val="18"/>
                            <w:lang w:eastAsia="en-US"/>
                          </w:rPr>
                          <w:t>3)</w:t>
                        </w:r>
                      </w:p>
                    </w:tc>
                  </w:tr>
                  <w:tr>
                    <w:tblPrEx>
                      <w:tblCellMar>
                        <w:top w:w="0" w:type="dxa"/>
                        <w:left w:w="0" w:type="dxa"/>
                        <w:bottom w:w="0" w:type="dxa"/>
                        <w:right w:w="0" w:type="dxa"/>
                      </w:tblCellMar>
                    </w:tblPrEx>
                    <w:trPr>
                      <w:trHeight w:val="327"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rPr>
                            <w:rFonts w:ascii="Arial Unicode MS" w:hAnsi="Arial Unicode MS" w:eastAsia="Arial Unicode MS" w:cs="Arial Unicode MS"/>
                            <w:sz w:val="18"/>
                            <w:szCs w:val="18"/>
                            <w:lang w:eastAsia="en-US"/>
                          </w:rPr>
                        </w:pPr>
                      </w:p>
                      <w:p>
                        <w:pPr>
                          <w:pStyle w:val="35"/>
                          <w:spacing w:before="13"/>
                          <w:rPr>
                            <w:rFonts w:ascii="Arial Unicode MS" w:hAnsi="Arial Unicode MS" w:eastAsia="Arial Unicode MS" w:cs="Arial Unicode MS"/>
                            <w:sz w:val="16"/>
                            <w:szCs w:val="16"/>
                            <w:lang w:eastAsia="en-US"/>
                          </w:rPr>
                        </w:pPr>
                      </w:p>
                      <w:p>
                        <w:pPr>
                          <w:pStyle w:val="35"/>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软件功能</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工作模式</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w w:val="95"/>
                            <w:sz w:val="18"/>
                            <w:szCs w:val="18"/>
                            <w:lang w:eastAsia="en-US"/>
                          </w:rPr>
                          <w:t>TCP</w:t>
                        </w:r>
                        <w:r>
                          <w:rPr>
                            <w:rFonts w:ascii="Arial Unicode MS" w:hAnsi="Arial Unicode MS" w:eastAsia="Arial Unicode MS" w:cs="Arial Unicode MS"/>
                            <w:spacing w:val="-1"/>
                            <w:w w:val="95"/>
                            <w:sz w:val="18"/>
                            <w:szCs w:val="18"/>
                            <w:lang w:eastAsia="en-US"/>
                          </w:rPr>
                          <w:t>/UD</w:t>
                        </w:r>
                        <w:r>
                          <w:rPr>
                            <w:rFonts w:ascii="Arial Unicode MS" w:hAnsi="Arial Unicode MS" w:eastAsia="Arial Unicode MS" w:cs="Arial Unicode MS"/>
                            <w:spacing w:val="-2"/>
                            <w:w w:val="95"/>
                            <w:sz w:val="18"/>
                            <w:szCs w:val="18"/>
                            <w:lang w:eastAsia="en-US"/>
                          </w:rPr>
                          <w:t>P</w:t>
                        </w:r>
                        <w:r>
                          <w:rPr>
                            <w:rFonts w:ascii="Arial Unicode MS" w:hAnsi="Arial Unicode MS" w:eastAsia="Arial Unicode MS" w:cs="Arial Unicode MS"/>
                            <w:spacing w:val="36"/>
                            <w:w w:val="95"/>
                            <w:sz w:val="18"/>
                            <w:szCs w:val="18"/>
                            <w:lang w:eastAsia="en-US"/>
                          </w:rPr>
                          <w:t xml:space="preserve"> </w:t>
                        </w:r>
                        <w:r>
                          <w:rPr>
                            <w:rFonts w:ascii="Arial Unicode MS" w:hAnsi="Arial Unicode MS" w:eastAsia="Arial Unicode MS" w:cs="Arial Unicode MS"/>
                            <w:w w:val="95"/>
                            <w:sz w:val="18"/>
                            <w:szCs w:val="18"/>
                            <w:lang w:eastAsia="en-US"/>
                          </w:rPr>
                          <w:t>网络透传模式、HTTPD</w:t>
                        </w:r>
                        <w:r>
                          <w:rPr>
                            <w:rFonts w:ascii="Arial Unicode MS" w:hAnsi="Arial Unicode MS" w:eastAsia="Arial Unicode MS" w:cs="Arial Unicode MS"/>
                            <w:spacing w:val="38"/>
                            <w:w w:val="95"/>
                            <w:sz w:val="18"/>
                            <w:szCs w:val="18"/>
                            <w:lang w:eastAsia="en-US"/>
                          </w:rPr>
                          <w:t xml:space="preserve"> </w:t>
                        </w:r>
                        <w:r>
                          <w:rPr>
                            <w:rFonts w:ascii="Arial Unicode MS" w:hAnsi="Arial Unicode MS" w:eastAsia="Arial Unicode MS" w:cs="Arial Unicode MS"/>
                            <w:w w:val="95"/>
                            <w:sz w:val="18"/>
                            <w:szCs w:val="18"/>
                            <w:lang w:eastAsia="en-US"/>
                          </w:rPr>
                          <w:t>模式、短信透传模式</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设置指令</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z w:val="18"/>
                            <w:szCs w:val="18"/>
                            <w:lang w:eastAsia="en-US"/>
                          </w:rPr>
                          <w:t>AT+命令结构</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网络协议</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50"/>
                          <w:rPr>
                            <w:rFonts w:ascii="Arial Unicode MS" w:hAnsi="Arial Unicode MS" w:eastAsia="Arial Unicode MS" w:cs="Arial Unicode MS"/>
                            <w:sz w:val="18"/>
                            <w:szCs w:val="18"/>
                            <w:lang w:val="en-US" w:eastAsia="en-US"/>
                          </w:rPr>
                        </w:pPr>
                        <w:r>
                          <w:rPr>
                            <w:rFonts w:ascii="Arial Unicode MS"/>
                            <w:spacing w:val="-2"/>
                            <w:sz w:val="18"/>
                            <w:lang w:val="en-US" w:eastAsia="en-US"/>
                          </w:rPr>
                          <w:t>TCP</w:t>
                        </w:r>
                        <w:r>
                          <w:rPr>
                            <w:rFonts w:ascii="Arial Unicode MS"/>
                            <w:spacing w:val="-1"/>
                            <w:sz w:val="18"/>
                            <w:lang w:val="en-US" w:eastAsia="en-US"/>
                          </w:rPr>
                          <w:t>/</w:t>
                        </w:r>
                        <w:r>
                          <w:rPr>
                            <w:rFonts w:ascii="Arial Unicode MS"/>
                            <w:spacing w:val="-2"/>
                            <w:sz w:val="18"/>
                            <w:lang w:val="en-US" w:eastAsia="en-US"/>
                          </w:rPr>
                          <w:t>UDP</w:t>
                        </w:r>
                        <w:r>
                          <w:rPr>
                            <w:rFonts w:ascii="Arial Unicode MS"/>
                            <w:spacing w:val="-1"/>
                            <w:sz w:val="18"/>
                            <w:lang w:val="en-US" w:eastAsia="en-US"/>
                          </w:rPr>
                          <w:t>/</w:t>
                        </w:r>
                        <w:r>
                          <w:rPr>
                            <w:rFonts w:ascii="Arial Unicode MS"/>
                            <w:spacing w:val="-2"/>
                            <w:sz w:val="18"/>
                            <w:lang w:val="en-US" w:eastAsia="en-US"/>
                          </w:rPr>
                          <w:t>D</w:t>
                        </w:r>
                        <w:r>
                          <w:rPr>
                            <w:rFonts w:ascii="Arial Unicode MS"/>
                            <w:spacing w:val="-1"/>
                            <w:sz w:val="18"/>
                            <w:lang w:val="en-US" w:eastAsia="en-US"/>
                          </w:rPr>
                          <w:t>N</w:t>
                        </w:r>
                        <w:r>
                          <w:rPr>
                            <w:rFonts w:ascii="Arial Unicode MS"/>
                            <w:spacing w:val="-2"/>
                            <w:sz w:val="18"/>
                            <w:lang w:val="en-US" w:eastAsia="en-US"/>
                          </w:rPr>
                          <w:t>S</w:t>
                        </w:r>
                        <w:r>
                          <w:rPr>
                            <w:rFonts w:ascii="Arial Unicode MS"/>
                            <w:spacing w:val="-1"/>
                            <w:sz w:val="18"/>
                            <w:lang w:val="en-US" w:eastAsia="en-US"/>
                          </w:rPr>
                          <w:t>/</w:t>
                        </w:r>
                        <w:r>
                          <w:rPr>
                            <w:rFonts w:ascii="Arial Unicode MS"/>
                            <w:spacing w:val="-2"/>
                            <w:sz w:val="18"/>
                            <w:lang w:val="en-US" w:eastAsia="en-US"/>
                          </w:rPr>
                          <w:t>FTP</w:t>
                        </w:r>
                        <w:r>
                          <w:rPr>
                            <w:rFonts w:ascii="Arial Unicode MS"/>
                            <w:spacing w:val="-1"/>
                            <w:sz w:val="18"/>
                            <w:lang w:val="en-US" w:eastAsia="en-US"/>
                          </w:rPr>
                          <w:t>/H</w:t>
                        </w:r>
                        <w:r>
                          <w:rPr>
                            <w:rFonts w:ascii="Arial Unicode MS"/>
                            <w:spacing w:val="-2"/>
                            <w:sz w:val="18"/>
                            <w:lang w:val="en-US" w:eastAsia="en-US"/>
                          </w:rPr>
                          <w:t>TTP</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S</w:t>
                        </w:r>
                        <w:r>
                          <w:rPr>
                            <w:rFonts w:ascii="Arial Unicode MS" w:hAnsi="Arial Unicode MS" w:eastAsia="Arial Unicode MS" w:cs="Arial Unicode MS"/>
                            <w:spacing w:val="-1"/>
                            <w:sz w:val="18"/>
                            <w:szCs w:val="18"/>
                            <w:lang w:eastAsia="en-US"/>
                          </w:rPr>
                          <w:t>ocket</w:t>
                        </w:r>
                        <w:r>
                          <w:rPr>
                            <w:rFonts w:ascii="Arial Unicode MS" w:hAnsi="Arial Unicode MS" w:eastAsia="Arial Unicode MS" w:cs="Arial Unicode MS"/>
                            <w:spacing w:val="-3"/>
                            <w:sz w:val="18"/>
                            <w:szCs w:val="18"/>
                            <w:lang w:eastAsia="en-US"/>
                          </w:rPr>
                          <w:t xml:space="preserve"> </w:t>
                        </w:r>
                        <w:r>
                          <w:rPr>
                            <w:rFonts w:ascii="Arial Unicode MS" w:hAnsi="Arial Unicode MS" w:eastAsia="Arial Unicode MS" w:cs="Arial Unicode MS"/>
                            <w:spacing w:val="1"/>
                            <w:sz w:val="18"/>
                            <w:szCs w:val="18"/>
                            <w:lang w:eastAsia="en-US"/>
                          </w:rPr>
                          <w:t>数量</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50"/>
                          <w:rPr>
                            <w:rFonts w:ascii="Arial Unicode MS" w:hAnsi="Arial Unicode MS" w:eastAsia="Arial Unicode MS" w:cs="Arial Unicode MS"/>
                            <w:sz w:val="18"/>
                            <w:szCs w:val="18"/>
                            <w:lang w:eastAsia="en-US"/>
                          </w:rPr>
                        </w:pPr>
                        <w:r>
                          <w:rPr>
                            <w:rFonts w:ascii="Arial Unicode MS"/>
                            <w:w w:val="105"/>
                            <w:sz w:val="18"/>
                            <w:lang w:eastAsia="en-US"/>
                          </w:rPr>
                          <w:t>4</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3"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用户配置</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3"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串口</w:t>
                        </w:r>
                        <w:r>
                          <w:rPr>
                            <w:rFonts w:ascii="Arial Unicode MS" w:hAnsi="Arial Unicode MS" w:eastAsia="Arial Unicode MS" w:cs="Arial Unicode MS"/>
                            <w:spacing w:val="-19"/>
                            <w:sz w:val="18"/>
                            <w:szCs w:val="18"/>
                            <w:lang w:eastAsia="en-US"/>
                          </w:rPr>
                          <w:t xml:space="preserve"> </w:t>
                        </w:r>
                        <w:r>
                          <w:rPr>
                            <w:rFonts w:ascii="Arial Unicode MS" w:hAnsi="Arial Unicode MS" w:eastAsia="Arial Unicode MS" w:cs="Arial Unicode MS"/>
                            <w:spacing w:val="-1"/>
                            <w:sz w:val="18"/>
                            <w:szCs w:val="18"/>
                            <w:lang w:eastAsia="en-US"/>
                          </w:rPr>
                          <w:t>A</w:t>
                        </w:r>
                        <w:r>
                          <w:rPr>
                            <w:rFonts w:ascii="Arial Unicode MS" w:hAnsi="Arial Unicode MS" w:eastAsia="Arial Unicode MS" w:cs="Arial Unicode MS"/>
                            <w:spacing w:val="-2"/>
                            <w:sz w:val="18"/>
                            <w:szCs w:val="18"/>
                            <w:lang w:eastAsia="en-US"/>
                          </w:rPr>
                          <w:t>T</w:t>
                        </w:r>
                        <w:r>
                          <w:rPr>
                            <w:rFonts w:ascii="Arial Unicode MS" w:hAnsi="Arial Unicode MS" w:eastAsia="Arial Unicode MS" w:cs="Arial Unicode MS"/>
                            <w:spacing w:val="-21"/>
                            <w:sz w:val="18"/>
                            <w:szCs w:val="18"/>
                            <w:lang w:eastAsia="en-US"/>
                          </w:rPr>
                          <w:t xml:space="preserve"> </w:t>
                        </w:r>
                        <w:r>
                          <w:rPr>
                            <w:rFonts w:ascii="Arial Unicode MS" w:hAnsi="Arial Unicode MS" w:eastAsia="Arial Unicode MS" w:cs="Arial Unicode MS"/>
                            <w:spacing w:val="1"/>
                            <w:sz w:val="18"/>
                            <w:szCs w:val="18"/>
                            <w:lang w:eastAsia="en-US"/>
                          </w:rPr>
                          <w:t>指令、网络</w:t>
                        </w:r>
                        <w:r>
                          <w:rPr>
                            <w:rFonts w:ascii="Arial Unicode MS" w:hAnsi="Arial Unicode MS" w:eastAsia="Arial Unicode MS" w:cs="Arial Unicode MS"/>
                            <w:spacing w:val="-19"/>
                            <w:sz w:val="18"/>
                            <w:szCs w:val="18"/>
                            <w:lang w:eastAsia="en-US"/>
                          </w:rPr>
                          <w:t xml:space="preserve"> </w:t>
                        </w:r>
                        <w:r>
                          <w:rPr>
                            <w:rFonts w:ascii="Arial Unicode MS" w:hAnsi="Arial Unicode MS" w:eastAsia="Arial Unicode MS" w:cs="Arial Unicode MS"/>
                            <w:spacing w:val="-1"/>
                            <w:sz w:val="18"/>
                            <w:szCs w:val="18"/>
                            <w:lang w:eastAsia="en-US"/>
                          </w:rPr>
                          <w:t>A</w:t>
                        </w:r>
                        <w:r>
                          <w:rPr>
                            <w:rFonts w:ascii="Arial Unicode MS" w:hAnsi="Arial Unicode MS" w:eastAsia="Arial Unicode MS" w:cs="Arial Unicode MS"/>
                            <w:spacing w:val="-2"/>
                            <w:sz w:val="18"/>
                            <w:szCs w:val="18"/>
                            <w:lang w:eastAsia="en-US"/>
                          </w:rPr>
                          <w:t>T</w:t>
                        </w:r>
                        <w:r>
                          <w:rPr>
                            <w:rFonts w:ascii="Arial Unicode MS" w:hAnsi="Arial Unicode MS" w:eastAsia="Arial Unicode MS" w:cs="Arial Unicode MS"/>
                            <w:spacing w:val="-20"/>
                            <w:sz w:val="18"/>
                            <w:szCs w:val="18"/>
                            <w:lang w:eastAsia="en-US"/>
                          </w:rPr>
                          <w:t xml:space="preserve"> </w:t>
                        </w:r>
                        <w:r>
                          <w:rPr>
                            <w:rFonts w:ascii="Arial Unicode MS" w:hAnsi="Arial Unicode MS" w:eastAsia="Arial Unicode MS" w:cs="Arial Unicode MS"/>
                            <w:spacing w:val="1"/>
                            <w:sz w:val="18"/>
                            <w:szCs w:val="18"/>
                            <w:lang w:eastAsia="en-US"/>
                          </w:rPr>
                          <w:t>指令、短信</w:t>
                        </w:r>
                        <w:r>
                          <w:rPr>
                            <w:rFonts w:ascii="Arial Unicode MS" w:hAnsi="Arial Unicode MS" w:eastAsia="Arial Unicode MS" w:cs="Arial Unicode MS"/>
                            <w:spacing w:val="-19"/>
                            <w:sz w:val="18"/>
                            <w:szCs w:val="18"/>
                            <w:lang w:eastAsia="en-US"/>
                          </w:rPr>
                          <w:t xml:space="preserve"> </w:t>
                        </w:r>
                        <w:r>
                          <w:rPr>
                            <w:rFonts w:ascii="Arial Unicode MS" w:hAnsi="Arial Unicode MS" w:eastAsia="Arial Unicode MS" w:cs="Arial Unicode MS"/>
                            <w:spacing w:val="-1"/>
                            <w:sz w:val="18"/>
                            <w:szCs w:val="18"/>
                            <w:lang w:eastAsia="en-US"/>
                          </w:rPr>
                          <w:t>A</w:t>
                        </w:r>
                        <w:r>
                          <w:rPr>
                            <w:rFonts w:ascii="Arial Unicode MS" w:hAnsi="Arial Unicode MS" w:eastAsia="Arial Unicode MS" w:cs="Arial Unicode MS"/>
                            <w:spacing w:val="-2"/>
                            <w:sz w:val="18"/>
                            <w:szCs w:val="18"/>
                            <w:lang w:eastAsia="en-US"/>
                          </w:rPr>
                          <w:t>T</w:t>
                        </w:r>
                        <w:r>
                          <w:rPr>
                            <w:rFonts w:ascii="Arial Unicode MS" w:hAnsi="Arial Unicode MS" w:eastAsia="Arial Unicode MS" w:cs="Arial Unicode MS"/>
                            <w:spacing w:val="-20"/>
                            <w:sz w:val="18"/>
                            <w:szCs w:val="18"/>
                            <w:lang w:eastAsia="en-US"/>
                          </w:rPr>
                          <w:t xml:space="preserve"> </w:t>
                        </w:r>
                        <w:r>
                          <w:rPr>
                            <w:rFonts w:ascii="Arial Unicode MS" w:hAnsi="Arial Unicode MS" w:eastAsia="Arial Unicode MS" w:cs="Arial Unicode MS"/>
                            <w:spacing w:val="1"/>
                            <w:sz w:val="18"/>
                            <w:szCs w:val="18"/>
                            <w:lang w:eastAsia="en-US"/>
                          </w:rPr>
                          <w:t>指令</w:t>
                        </w:r>
                      </w:p>
                    </w:tc>
                  </w:tr>
                  <w:tr>
                    <w:tblPrEx>
                      <w:tblCellMar>
                        <w:top w:w="0" w:type="dxa"/>
                        <w:left w:w="0" w:type="dxa"/>
                        <w:bottom w:w="0" w:type="dxa"/>
                        <w:right w:w="0" w:type="dxa"/>
                      </w:tblCellMar>
                    </w:tblPrEx>
                    <w:trPr>
                      <w:trHeight w:val="326"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rPr>
                            <w:rFonts w:ascii="Arial Unicode MS" w:hAnsi="Arial Unicode MS" w:eastAsia="Arial Unicode MS" w:cs="Arial Unicode MS"/>
                            <w:sz w:val="18"/>
                            <w:szCs w:val="18"/>
                            <w:lang w:eastAsia="en-US"/>
                          </w:rPr>
                        </w:pPr>
                      </w:p>
                      <w:p>
                        <w:pPr>
                          <w:pStyle w:val="35"/>
                          <w:rPr>
                            <w:rFonts w:ascii="Arial Unicode MS" w:hAnsi="Arial Unicode MS" w:eastAsia="Arial Unicode MS" w:cs="Arial Unicode MS"/>
                            <w:sz w:val="18"/>
                            <w:szCs w:val="18"/>
                            <w:lang w:eastAsia="en-US"/>
                          </w:rPr>
                        </w:pPr>
                      </w:p>
                      <w:p>
                        <w:pPr>
                          <w:pStyle w:val="35"/>
                          <w:rPr>
                            <w:rFonts w:ascii="Arial Unicode MS" w:hAnsi="Arial Unicode MS" w:eastAsia="Arial Unicode MS" w:cs="Arial Unicode MS"/>
                            <w:sz w:val="18"/>
                            <w:szCs w:val="18"/>
                            <w:lang w:eastAsia="en-US"/>
                          </w:rPr>
                        </w:pPr>
                      </w:p>
                      <w:p>
                        <w:pPr>
                          <w:pStyle w:val="35"/>
                          <w:rPr>
                            <w:rFonts w:ascii="Arial Unicode MS" w:hAnsi="Arial Unicode MS" w:eastAsia="Arial Unicode MS" w:cs="Arial Unicode MS"/>
                            <w:sz w:val="18"/>
                            <w:szCs w:val="18"/>
                            <w:lang w:eastAsia="en-US"/>
                          </w:rPr>
                        </w:pPr>
                      </w:p>
                      <w:p>
                        <w:pPr>
                          <w:pStyle w:val="35"/>
                          <w:rPr>
                            <w:rFonts w:ascii="Arial Unicode MS" w:hAnsi="Arial Unicode MS" w:eastAsia="Arial Unicode MS" w:cs="Arial Unicode MS"/>
                            <w:sz w:val="18"/>
                            <w:szCs w:val="18"/>
                            <w:lang w:eastAsia="en-US"/>
                          </w:rPr>
                        </w:pPr>
                      </w:p>
                      <w:p>
                        <w:pPr>
                          <w:pStyle w:val="35"/>
                          <w:spacing w:before="2"/>
                          <w:rPr>
                            <w:rFonts w:ascii="Arial Unicode MS" w:hAnsi="Arial Unicode MS" w:eastAsia="Arial Unicode MS" w:cs="Arial Unicode MS"/>
                            <w:sz w:val="14"/>
                            <w:szCs w:val="14"/>
                            <w:lang w:eastAsia="en-US"/>
                          </w:rPr>
                        </w:pPr>
                      </w:p>
                      <w:p>
                        <w:pPr>
                          <w:pStyle w:val="35"/>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特色功能</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6"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w w:val="95"/>
                            <w:sz w:val="18"/>
                            <w:szCs w:val="18"/>
                            <w:lang w:eastAsia="en-US"/>
                          </w:rPr>
                          <w:t>FTP 他升级协议</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6"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1"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w w:val="95"/>
                            <w:sz w:val="18"/>
                            <w:szCs w:val="18"/>
                            <w:lang w:eastAsia="en-US"/>
                          </w:rPr>
                          <w:t>域名解析</w:t>
                        </w:r>
                        <w:r>
                          <w:rPr>
                            <w:rFonts w:ascii="Arial Unicode MS" w:hAnsi="Arial Unicode MS" w:eastAsia="Arial Unicode MS" w:cs="Arial Unicode MS"/>
                            <w:spacing w:val="24"/>
                            <w:w w:val="95"/>
                            <w:sz w:val="18"/>
                            <w:szCs w:val="18"/>
                            <w:lang w:eastAsia="en-US"/>
                          </w:rPr>
                          <w:t xml:space="preserve"> </w:t>
                        </w:r>
                        <w:r>
                          <w:rPr>
                            <w:rFonts w:ascii="Arial Unicode MS" w:hAnsi="Arial Unicode MS" w:eastAsia="Arial Unicode MS" w:cs="Arial Unicode MS"/>
                            <w:spacing w:val="-1"/>
                            <w:w w:val="95"/>
                            <w:sz w:val="18"/>
                            <w:szCs w:val="18"/>
                            <w:lang w:eastAsia="en-US"/>
                          </w:rPr>
                          <w:t>DN</w:t>
                        </w:r>
                        <w:r>
                          <w:rPr>
                            <w:rFonts w:ascii="Arial Unicode MS" w:hAnsi="Arial Unicode MS" w:eastAsia="Arial Unicode MS" w:cs="Arial Unicode MS"/>
                            <w:spacing w:val="-2"/>
                            <w:w w:val="95"/>
                            <w:sz w:val="18"/>
                            <w:szCs w:val="18"/>
                            <w:lang w:eastAsia="en-US"/>
                          </w:rPr>
                          <w:t>S</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1"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心跳数据包</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支持自定义心跳包</w:t>
                        </w:r>
                        <w:r>
                          <w:rPr>
                            <w:rFonts w:ascii="Arial Unicode MS" w:hAnsi="Arial Unicode MS" w:eastAsia="Arial Unicode MS" w:cs="Arial Unicode MS"/>
                            <w:sz w:val="18"/>
                            <w:szCs w:val="18"/>
                            <w:lang w:eastAsia="en-US"/>
                          </w:rPr>
                          <w:t>/</w:t>
                        </w:r>
                        <w:r>
                          <w:rPr>
                            <w:rFonts w:ascii="Arial Unicode MS" w:hAnsi="Arial Unicode MS" w:eastAsia="Arial Unicode MS" w:cs="Arial Unicode MS"/>
                            <w:spacing w:val="1"/>
                            <w:sz w:val="18"/>
                            <w:szCs w:val="18"/>
                            <w:lang w:eastAsia="en-US"/>
                          </w:rPr>
                          <w:t>S</w:t>
                        </w:r>
                        <w:r>
                          <w:rPr>
                            <w:rFonts w:ascii="Arial Unicode MS" w:hAnsi="Arial Unicode MS" w:eastAsia="Arial Unicode MS" w:cs="Arial Unicode MS"/>
                            <w:sz w:val="18"/>
                            <w:szCs w:val="18"/>
                            <w:lang w:eastAsia="en-US"/>
                          </w:rPr>
                          <w:t>N</w:t>
                        </w:r>
                        <w:r>
                          <w:rPr>
                            <w:rFonts w:ascii="Arial Unicode MS" w:hAnsi="Arial Unicode MS" w:eastAsia="Arial Unicode MS" w:cs="Arial Unicode MS"/>
                            <w:spacing w:val="-15"/>
                            <w:sz w:val="18"/>
                            <w:szCs w:val="18"/>
                            <w:lang w:eastAsia="en-US"/>
                          </w:rPr>
                          <w:t xml:space="preserve"> </w:t>
                        </w:r>
                        <w:r>
                          <w:rPr>
                            <w:rFonts w:ascii="Arial Unicode MS" w:hAnsi="Arial Unicode MS" w:eastAsia="Arial Unicode MS" w:cs="Arial Unicode MS"/>
                            <w:sz w:val="18"/>
                            <w:szCs w:val="18"/>
                            <w:lang w:eastAsia="en-US"/>
                          </w:rPr>
                          <w:t>心跳包/ICCID</w:t>
                        </w:r>
                        <w:r>
                          <w:rPr>
                            <w:rFonts w:ascii="Arial Unicode MS" w:hAnsi="Arial Unicode MS" w:eastAsia="Arial Unicode MS" w:cs="Arial Unicode MS"/>
                            <w:spacing w:val="-19"/>
                            <w:sz w:val="18"/>
                            <w:szCs w:val="18"/>
                            <w:lang w:eastAsia="en-US"/>
                          </w:rPr>
                          <w:t xml:space="preserve"> </w:t>
                        </w:r>
                        <w:r>
                          <w:rPr>
                            <w:rFonts w:ascii="Arial Unicode MS" w:hAnsi="Arial Unicode MS" w:eastAsia="Arial Unicode MS" w:cs="Arial Unicode MS"/>
                            <w:sz w:val="18"/>
                            <w:szCs w:val="18"/>
                            <w:lang w:eastAsia="en-US"/>
                          </w:rPr>
                          <w:t>心跳包/IMEI</w:t>
                        </w:r>
                        <w:r>
                          <w:rPr>
                            <w:rFonts w:ascii="Arial Unicode MS" w:hAnsi="Arial Unicode MS" w:eastAsia="Arial Unicode MS" w:cs="Arial Unicode MS"/>
                            <w:spacing w:val="-17"/>
                            <w:sz w:val="18"/>
                            <w:szCs w:val="18"/>
                            <w:lang w:eastAsia="en-US"/>
                          </w:rPr>
                          <w:t xml:space="preserve"> </w:t>
                        </w:r>
                        <w:r>
                          <w:rPr>
                            <w:rFonts w:ascii="Arial Unicode MS" w:hAnsi="Arial Unicode MS" w:eastAsia="Arial Unicode MS" w:cs="Arial Unicode MS"/>
                            <w:sz w:val="18"/>
                            <w:szCs w:val="18"/>
                            <w:lang w:eastAsia="en-US"/>
                          </w:rPr>
                          <w:t>心跳包/LBS</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注册包机制</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支持自定义注册包</w:t>
                        </w:r>
                        <w:r>
                          <w:rPr>
                            <w:rFonts w:ascii="Arial Unicode MS" w:hAnsi="Arial Unicode MS" w:eastAsia="Arial Unicode MS" w:cs="Arial Unicode MS"/>
                            <w:sz w:val="18"/>
                            <w:szCs w:val="18"/>
                            <w:lang w:eastAsia="en-US"/>
                          </w:rPr>
                          <w:t>/</w:t>
                        </w:r>
                        <w:r>
                          <w:rPr>
                            <w:rFonts w:ascii="Arial Unicode MS" w:hAnsi="Arial Unicode MS" w:eastAsia="Arial Unicode MS" w:cs="Arial Unicode MS"/>
                            <w:spacing w:val="1"/>
                            <w:sz w:val="18"/>
                            <w:szCs w:val="18"/>
                            <w:lang w:eastAsia="en-US"/>
                          </w:rPr>
                          <w:t>S</w:t>
                        </w:r>
                        <w:r>
                          <w:rPr>
                            <w:rFonts w:ascii="Arial Unicode MS" w:hAnsi="Arial Unicode MS" w:eastAsia="Arial Unicode MS" w:cs="Arial Unicode MS"/>
                            <w:sz w:val="18"/>
                            <w:szCs w:val="18"/>
                            <w:lang w:eastAsia="en-US"/>
                          </w:rPr>
                          <w:t>N</w:t>
                        </w:r>
                        <w:r>
                          <w:rPr>
                            <w:rFonts w:ascii="Arial Unicode MS" w:hAnsi="Arial Unicode MS" w:eastAsia="Arial Unicode MS" w:cs="Arial Unicode MS"/>
                            <w:spacing w:val="-16"/>
                            <w:sz w:val="18"/>
                            <w:szCs w:val="18"/>
                            <w:lang w:eastAsia="en-US"/>
                          </w:rPr>
                          <w:t xml:space="preserve"> </w:t>
                        </w:r>
                        <w:r>
                          <w:rPr>
                            <w:rFonts w:ascii="Arial Unicode MS" w:hAnsi="Arial Unicode MS" w:eastAsia="Arial Unicode MS" w:cs="Arial Unicode MS"/>
                            <w:sz w:val="18"/>
                            <w:szCs w:val="18"/>
                            <w:lang w:eastAsia="en-US"/>
                          </w:rPr>
                          <w:t>注册包/ICCID</w:t>
                        </w:r>
                        <w:r>
                          <w:rPr>
                            <w:rFonts w:ascii="Arial Unicode MS" w:hAnsi="Arial Unicode MS" w:eastAsia="Arial Unicode MS" w:cs="Arial Unicode MS"/>
                            <w:spacing w:val="-19"/>
                            <w:sz w:val="18"/>
                            <w:szCs w:val="18"/>
                            <w:lang w:eastAsia="en-US"/>
                          </w:rPr>
                          <w:t xml:space="preserve"> </w:t>
                        </w:r>
                        <w:r>
                          <w:rPr>
                            <w:rFonts w:ascii="Arial Unicode MS" w:hAnsi="Arial Unicode MS" w:eastAsia="Arial Unicode MS" w:cs="Arial Unicode MS"/>
                            <w:sz w:val="18"/>
                            <w:szCs w:val="18"/>
                            <w:lang w:eastAsia="en-US"/>
                          </w:rPr>
                          <w:t>注册包/IMEI</w:t>
                        </w:r>
                        <w:r>
                          <w:rPr>
                            <w:rFonts w:ascii="Arial Unicode MS" w:hAnsi="Arial Unicode MS" w:eastAsia="Arial Unicode MS" w:cs="Arial Unicode MS"/>
                            <w:spacing w:val="-18"/>
                            <w:sz w:val="18"/>
                            <w:szCs w:val="18"/>
                            <w:lang w:eastAsia="en-US"/>
                          </w:rPr>
                          <w:t xml:space="preserve"> </w:t>
                        </w:r>
                        <w:r>
                          <w:rPr>
                            <w:rFonts w:ascii="Arial Unicode MS" w:hAnsi="Arial Unicode MS" w:eastAsia="Arial Unicode MS" w:cs="Arial Unicode MS"/>
                            <w:spacing w:val="1"/>
                            <w:sz w:val="18"/>
                            <w:szCs w:val="18"/>
                            <w:lang w:eastAsia="en-US"/>
                          </w:rPr>
                          <w:t>注册包</w:t>
                        </w:r>
                      </w:p>
                    </w:tc>
                  </w:tr>
                  <w:tr>
                    <w:tblPrEx>
                      <w:tblCellMar>
                        <w:top w:w="0" w:type="dxa"/>
                        <w:left w:w="0" w:type="dxa"/>
                        <w:bottom w:w="0" w:type="dxa"/>
                        <w:right w:w="0" w:type="dxa"/>
                      </w:tblCellMar>
                    </w:tblPrEx>
                    <w:trPr>
                      <w:trHeight w:val="342"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套接字分发协议</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9"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w w:val="95"/>
                            <w:sz w:val="18"/>
                            <w:szCs w:val="18"/>
                            <w:lang w:eastAsia="en-US"/>
                          </w:rPr>
                          <w:t>F</w:t>
                        </w:r>
                        <w:r>
                          <w:rPr>
                            <w:rFonts w:ascii="Arial Unicode MS" w:hAnsi="Arial Unicode MS" w:eastAsia="Arial Unicode MS" w:cs="Arial Unicode MS"/>
                            <w:spacing w:val="-1"/>
                            <w:w w:val="95"/>
                            <w:sz w:val="18"/>
                            <w:szCs w:val="18"/>
                            <w:lang w:eastAsia="en-US"/>
                          </w:rPr>
                          <w:t>O</w:t>
                        </w:r>
                        <w:r>
                          <w:rPr>
                            <w:rFonts w:ascii="Arial Unicode MS" w:hAnsi="Arial Unicode MS" w:eastAsia="Arial Unicode MS" w:cs="Arial Unicode MS"/>
                            <w:spacing w:val="-2"/>
                            <w:w w:val="95"/>
                            <w:sz w:val="18"/>
                            <w:szCs w:val="18"/>
                            <w:lang w:eastAsia="en-US"/>
                          </w:rPr>
                          <w:t>T</w:t>
                        </w:r>
                        <w:r>
                          <w:rPr>
                            <w:rFonts w:ascii="Arial Unicode MS" w:hAnsi="Arial Unicode MS" w:eastAsia="Arial Unicode MS" w:cs="Arial Unicode MS"/>
                            <w:spacing w:val="-1"/>
                            <w:w w:val="95"/>
                            <w:sz w:val="18"/>
                            <w:szCs w:val="18"/>
                            <w:lang w:eastAsia="en-US"/>
                          </w:rPr>
                          <w:t>A</w:t>
                        </w:r>
                        <w:r>
                          <w:rPr>
                            <w:rFonts w:ascii="Arial Unicode MS" w:hAnsi="Arial Unicode MS" w:eastAsia="Arial Unicode MS" w:cs="Arial Unicode MS"/>
                            <w:spacing w:val="-2"/>
                            <w:w w:val="95"/>
                            <w:sz w:val="18"/>
                            <w:szCs w:val="18"/>
                            <w:lang w:eastAsia="en-US"/>
                          </w:rPr>
                          <w:t xml:space="preserve"> </w:t>
                        </w:r>
                        <w:r>
                          <w:rPr>
                            <w:rFonts w:ascii="Arial Unicode MS" w:hAnsi="Arial Unicode MS" w:eastAsia="Arial Unicode MS" w:cs="Arial Unicode MS"/>
                            <w:w w:val="95"/>
                            <w:sz w:val="18"/>
                            <w:szCs w:val="18"/>
                            <w:lang w:eastAsia="en-US"/>
                          </w:rPr>
                          <w:t>升级</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9"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9"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S</w:t>
                        </w:r>
                        <w:r>
                          <w:rPr>
                            <w:rFonts w:ascii="Arial Unicode MS" w:hAnsi="Arial Unicode MS" w:eastAsia="Arial Unicode MS" w:cs="Arial Unicode MS"/>
                            <w:spacing w:val="-1"/>
                            <w:sz w:val="18"/>
                            <w:szCs w:val="18"/>
                            <w:lang w:eastAsia="en-US"/>
                          </w:rPr>
                          <w:t>ocket</w:t>
                        </w:r>
                        <w:r>
                          <w:rPr>
                            <w:rFonts w:ascii="Arial Unicode MS" w:hAnsi="Arial Unicode MS" w:eastAsia="Arial Unicode MS" w:cs="Arial Unicode MS"/>
                            <w:spacing w:val="-3"/>
                            <w:sz w:val="18"/>
                            <w:szCs w:val="18"/>
                            <w:lang w:eastAsia="en-US"/>
                          </w:rPr>
                          <w:t xml:space="preserve"> </w:t>
                        </w:r>
                        <w:r>
                          <w:rPr>
                            <w:rFonts w:ascii="Arial Unicode MS" w:hAnsi="Arial Unicode MS" w:eastAsia="Arial Unicode MS" w:cs="Arial Unicode MS"/>
                            <w:spacing w:val="1"/>
                            <w:sz w:val="18"/>
                            <w:szCs w:val="18"/>
                            <w:lang w:eastAsia="en-US"/>
                          </w:rPr>
                          <w:t>备份</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9"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8"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基站定位</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8"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8"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w w:val="95"/>
                            <w:sz w:val="18"/>
                            <w:szCs w:val="18"/>
                            <w:lang w:eastAsia="en-US"/>
                          </w:rPr>
                          <w:t>安全机制</w:t>
                        </w:r>
                        <w:r>
                          <w:rPr>
                            <w:rFonts w:ascii="Arial Unicode MS" w:hAnsi="Arial Unicode MS" w:eastAsia="Arial Unicode MS" w:cs="Arial Unicode MS"/>
                            <w:spacing w:val="-47"/>
                            <w:w w:val="95"/>
                            <w:sz w:val="18"/>
                            <w:szCs w:val="18"/>
                            <w:lang w:eastAsia="en-US"/>
                          </w:rPr>
                          <w:t>、</w:t>
                        </w:r>
                        <w:r>
                          <w:rPr>
                            <w:rFonts w:ascii="Arial Unicode MS" w:hAnsi="Arial Unicode MS" w:eastAsia="Arial Unicode MS" w:cs="Arial Unicode MS"/>
                            <w:spacing w:val="-1"/>
                            <w:w w:val="95"/>
                            <w:sz w:val="18"/>
                            <w:szCs w:val="18"/>
                            <w:lang w:eastAsia="en-US"/>
                          </w:rPr>
                          <w:t>N</w:t>
                        </w:r>
                        <w:r>
                          <w:rPr>
                            <w:rFonts w:ascii="Arial Unicode MS" w:hAnsi="Arial Unicode MS" w:eastAsia="Arial Unicode MS" w:cs="Arial Unicode MS"/>
                            <w:w w:val="95"/>
                            <w:sz w:val="18"/>
                            <w:szCs w:val="18"/>
                            <w:lang w:eastAsia="en-US"/>
                          </w:rPr>
                          <w:t>TP</w:t>
                        </w:r>
                        <w:r>
                          <w:rPr>
                            <w:rFonts w:ascii="Arial Unicode MS" w:hAnsi="Arial Unicode MS" w:eastAsia="Arial Unicode MS" w:cs="Arial Unicode MS"/>
                            <w:spacing w:val="45"/>
                            <w:w w:val="95"/>
                            <w:sz w:val="18"/>
                            <w:szCs w:val="18"/>
                            <w:lang w:eastAsia="en-US"/>
                          </w:rPr>
                          <w:t xml:space="preserve"> </w:t>
                        </w:r>
                        <w:r>
                          <w:rPr>
                            <w:rFonts w:ascii="Arial Unicode MS" w:hAnsi="Arial Unicode MS" w:eastAsia="Arial Unicode MS" w:cs="Arial Unicode MS"/>
                            <w:spacing w:val="1"/>
                            <w:w w:val="95"/>
                            <w:sz w:val="18"/>
                            <w:szCs w:val="18"/>
                            <w:lang w:eastAsia="en-US"/>
                          </w:rPr>
                          <w:t>校时功</w:t>
                        </w:r>
                        <w:r>
                          <w:rPr>
                            <w:rFonts w:ascii="Arial Unicode MS" w:hAnsi="Arial Unicode MS" w:eastAsia="Arial Unicode MS" w:cs="Arial Unicode MS"/>
                            <w:w w:val="95"/>
                            <w:sz w:val="18"/>
                            <w:szCs w:val="18"/>
                            <w:lang w:eastAsia="en-US"/>
                          </w:rPr>
                          <w:t>能</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8"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662"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133"/>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蓝牙连接</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w w:val="95"/>
                            <w:sz w:val="18"/>
                            <w:szCs w:val="18"/>
                            <w:lang w:eastAsia="zh-CN"/>
                          </w:rPr>
                          <w:t>微信扫描产品上的二维码</w:t>
                        </w:r>
                        <w:r>
                          <w:rPr>
                            <w:rFonts w:ascii="Arial Unicode MS" w:hAnsi="Arial Unicode MS" w:eastAsia="Arial Unicode MS" w:cs="Arial Unicode MS"/>
                            <w:spacing w:val="-87"/>
                            <w:w w:val="95"/>
                            <w:sz w:val="18"/>
                            <w:szCs w:val="18"/>
                            <w:lang w:eastAsia="zh-CN"/>
                          </w:rPr>
                          <w:t>，</w:t>
                        </w:r>
                        <w:r>
                          <w:rPr>
                            <w:rFonts w:ascii="Arial Unicode MS" w:hAnsi="Arial Unicode MS" w:eastAsia="Arial Unicode MS" w:cs="Arial Unicode MS"/>
                            <w:spacing w:val="1"/>
                            <w:w w:val="95"/>
                            <w:sz w:val="18"/>
                            <w:szCs w:val="18"/>
                            <w:lang w:eastAsia="zh-CN"/>
                          </w:rPr>
                          <w:t>进入我司的微信小程序即可通过蓝牙连接进行产品</w:t>
                        </w:r>
                        <w:r>
                          <w:rPr>
                            <w:rFonts w:ascii="Arial Unicode MS" w:hAnsi="Arial Unicode MS" w:eastAsia="Arial Unicode MS" w:cs="Arial Unicode MS"/>
                            <w:w w:val="95"/>
                            <w:sz w:val="18"/>
                            <w:szCs w:val="18"/>
                            <w:lang w:eastAsia="zh-CN"/>
                          </w:rPr>
                          <w:t>参</w:t>
                        </w:r>
                      </w:p>
                      <w:p>
                        <w:pPr>
                          <w:pStyle w:val="35"/>
                          <w:spacing w:before="6"/>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sz w:val="18"/>
                            <w:szCs w:val="18"/>
                            <w:lang w:eastAsia="zh-CN"/>
                          </w:rPr>
                          <w:t>数设置、串口调试、一键检测等操作</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zh-CN"/>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1"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z w:val="18"/>
                            <w:szCs w:val="18"/>
                            <w:lang w:eastAsia="en-US"/>
                          </w:rPr>
                          <w:t>双</w:t>
                        </w:r>
                        <w:r>
                          <w:rPr>
                            <w:rFonts w:ascii="Arial Unicode MS" w:hAnsi="Arial Unicode MS" w:eastAsia="Arial Unicode MS" w:cs="Arial Unicode MS"/>
                            <w:spacing w:val="-21"/>
                            <w:sz w:val="18"/>
                            <w:szCs w:val="18"/>
                            <w:lang w:eastAsia="en-US"/>
                          </w:rPr>
                          <w:t xml:space="preserve"> </w:t>
                        </w:r>
                        <w:r>
                          <w:rPr>
                            <w:rFonts w:ascii="Arial Unicode MS" w:hAnsi="Arial Unicode MS" w:eastAsia="Arial Unicode MS" w:cs="Arial Unicode MS"/>
                            <w:spacing w:val="-2"/>
                            <w:sz w:val="18"/>
                            <w:szCs w:val="18"/>
                            <w:lang w:eastAsia="en-US"/>
                          </w:rPr>
                          <w:t>S</w:t>
                        </w:r>
                        <w:r>
                          <w:rPr>
                            <w:rFonts w:ascii="Arial Unicode MS" w:hAnsi="Arial Unicode MS" w:eastAsia="Arial Unicode MS" w:cs="Arial Unicode MS"/>
                            <w:spacing w:val="-1"/>
                            <w:sz w:val="18"/>
                            <w:szCs w:val="18"/>
                            <w:lang w:eastAsia="en-US"/>
                          </w:rPr>
                          <w:t>IM</w:t>
                        </w:r>
                        <w:r>
                          <w:rPr>
                            <w:rFonts w:ascii="Arial Unicode MS" w:hAnsi="Arial Unicode MS" w:eastAsia="Arial Unicode MS" w:cs="Arial Unicode MS"/>
                            <w:spacing w:val="-23"/>
                            <w:sz w:val="18"/>
                            <w:szCs w:val="18"/>
                            <w:lang w:eastAsia="en-US"/>
                          </w:rPr>
                          <w:t xml:space="preserve"> </w:t>
                        </w:r>
                        <w:r>
                          <w:rPr>
                            <w:rFonts w:ascii="Arial Unicode MS" w:hAnsi="Arial Unicode MS" w:eastAsia="Arial Unicode MS" w:cs="Arial Unicode MS"/>
                            <w:spacing w:val="1"/>
                            <w:sz w:val="18"/>
                            <w:szCs w:val="18"/>
                            <w:lang w:eastAsia="en-US"/>
                          </w:rPr>
                          <w:t>卡切换</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1"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sz w:val="18"/>
                            <w:szCs w:val="18"/>
                            <w:lang w:eastAsia="zh-CN"/>
                          </w:rPr>
                          <w:t>支持外置卡优先模式、双卡备份模式、单卡锁定模式</w:t>
                        </w:r>
                      </w:p>
                    </w:tc>
                  </w:tr>
                </w:tbl>
                <w:p/>
              </w:txbxContent>
            </v:textbox>
          </v:shape>
        </w:pict>
      </w: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spacing w:before="7"/>
        <w:rPr>
          <w:rFonts w:ascii="微软雅黑" w:hAnsi="微软雅黑" w:eastAsia="微软雅黑" w:cs="微软雅黑"/>
          <w:b/>
          <w:bCs/>
          <w:sz w:val="10"/>
          <w:szCs w:val="10"/>
        </w:rPr>
      </w:pPr>
    </w:p>
    <w:p>
      <w:pPr>
        <w:spacing w:line="289" w:lineRule="exact"/>
        <w:ind w:right="103"/>
        <w:jc w:val="right"/>
        <w:rPr>
          <w:rFonts w:ascii="Arial Unicode MS" w:hAnsi="Arial Unicode MS" w:eastAsia="Arial Unicode MS" w:cs="Arial Unicode MS"/>
          <w:sz w:val="18"/>
          <w:szCs w:val="18"/>
        </w:rPr>
      </w:pPr>
      <w:r>
        <w:rPr>
          <w:rFonts w:ascii="Arial Unicode MS" w:hAnsi="Arial Unicode MS" w:eastAsia="Arial Unicode MS" w:cs="Arial Unicode MS"/>
          <w:w w:val="95"/>
          <w:sz w:val="18"/>
          <w:szCs w:val="18"/>
        </w:rPr>
        <w:t>。</w:t>
      </w:r>
    </w:p>
    <w:p>
      <w:pPr>
        <w:spacing w:line="289" w:lineRule="exact"/>
        <w:jc w:val="right"/>
        <w:rPr>
          <w:rFonts w:ascii="Arial Unicode MS" w:hAnsi="Arial Unicode MS" w:eastAsia="Arial Unicode MS" w:cs="Arial Unicode MS"/>
          <w:sz w:val="18"/>
          <w:szCs w:val="18"/>
        </w:rPr>
        <w:sectPr>
          <w:pgSz w:w="11910" w:h="16840"/>
          <w:pgMar w:top="1440" w:right="720" w:bottom="1340" w:left="780" w:header="518" w:footer="1146" w:gutter="0"/>
          <w:cols w:space="720" w:num="1"/>
        </w:sectPr>
      </w:pPr>
    </w:p>
    <w:p>
      <w:pPr>
        <w:pStyle w:val="4"/>
      </w:pPr>
      <w:bookmarkStart w:id="12" w:name="_Toc158126743"/>
      <w:r>
        <w:rPr>
          <w:rFonts w:hint="eastAsia"/>
        </w:rPr>
        <w:t>定制监测立杆（含设备箱）</w:t>
      </w:r>
      <w:bookmarkEnd w:id="12"/>
    </w:p>
    <w:p>
      <w:r>
        <w:t xml:space="preserve">ZW-LG01 </w:t>
      </w:r>
      <w:r>
        <w:rPr>
          <w:rFonts w:hint="eastAsia"/>
        </w:rPr>
        <w:t>观测立柱与闸门检测机组合配套使用，可以为闸门检测设备提供支撑作用，将设备置于更好的信号接收位置，提供稳定的监测环境；另外由于设备一般价值较高，监测立杆也可以更好的保护设备本身，在一定程度上，可以有效防止设备被盗或因为人为原因损坏。</w:t>
      </w:r>
    </w:p>
    <w:p>
      <w:r>
        <w:rPr>
          <w:rFonts w:hint="eastAsia"/>
        </w:rPr>
        <w:t>设备箱起收纳及保护作用。</w:t>
      </w:r>
    </w:p>
    <w:p>
      <w:pPr>
        <w:rPr>
          <w:shd w:val="clear" w:color="auto" w:fill="FFFFFF"/>
        </w:rPr>
      </w:pPr>
    </w:p>
    <w:p>
      <w:r>
        <w:rPr>
          <w:rFonts w:hint="eastAsia"/>
        </w:rPr>
        <w:t>立杆技术参数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参数类别</w:t>
            </w:r>
          </w:p>
        </w:tc>
        <w:tc>
          <w:tcPr>
            <w:tcW w:w="5324" w:type="dxa"/>
          </w:tcPr>
          <w:p>
            <w:r>
              <w:rPr>
                <w:rFonts w:hint="eastAsia"/>
              </w:rPr>
              <w:t>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名称</w:t>
            </w:r>
          </w:p>
        </w:tc>
        <w:tc>
          <w:tcPr>
            <w:tcW w:w="5324" w:type="dxa"/>
          </w:tcPr>
          <w:p>
            <w:r>
              <w:rPr>
                <w:rFonts w:hint="eastAsia"/>
              </w:rPr>
              <w:t>观测立柱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型号</w:t>
            </w:r>
          </w:p>
        </w:tc>
        <w:tc>
          <w:tcPr>
            <w:tcW w:w="5324" w:type="dxa"/>
          </w:tcPr>
          <w:p>
            <w:r>
              <w:rPr>
                <w:rFonts w:hint="eastAsia"/>
              </w:rPr>
              <w:t>ZW-LG01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材质</w:t>
            </w:r>
          </w:p>
        </w:tc>
        <w:tc>
          <w:tcPr>
            <w:tcW w:w="5324" w:type="dxa"/>
          </w:tcPr>
          <w:p>
            <w:r>
              <w:rPr>
                <w:rFonts w:hint="eastAsia"/>
              </w:rPr>
              <w:t>镀锌管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尺寸</w:t>
            </w:r>
          </w:p>
        </w:tc>
        <w:tc>
          <w:tcPr>
            <w:tcW w:w="5324" w:type="dxa"/>
          </w:tcPr>
          <w:p>
            <w:r>
              <w:t>3100mm</w:t>
            </w:r>
            <w:r>
              <w:rPr>
                <w:rFonts w:hint="eastAsia"/>
              </w:rPr>
              <w:t>（可按需定制）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颜色</w:t>
            </w:r>
          </w:p>
        </w:tc>
        <w:tc>
          <w:tcPr>
            <w:tcW w:w="5324" w:type="dxa"/>
          </w:tcPr>
          <w:p>
            <w:r>
              <w:rPr>
                <w:rFonts w:hint="eastAsia"/>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工艺</w:t>
            </w:r>
          </w:p>
        </w:tc>
        <w:tc>
          <w:tcPr>
            <w:tcW w:w="5324" w:type="dxa"/>
          </w:tcPr>
          <w:p>
            <w:r>
              <w:rPr>
                <w:rFonts w:hint="eastAsia"/>
              </w:rPr>
              <w:t>满焊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喷涂工艺</w:t>
            </w:r>
          </w:p>
        </w:tc>
        <w:tc>
          <w:tcPr>
            <w:tcW w:w="5324" w:type="dxa"/>
          </w:tcPr>
          <w:p>
            <w:r>
              <w:rPr>
                <w:rFonts w:hint="eastAsia"/>
              </w:rPr>
              <w:t>高温喷塑</w:t>
            </w:r>
          </w:p>
        </w:tc>
      </w:tr>
    </w:tbl>
    <w:p>
      <w:r>
        <w:rPr>
          <w:rFonts w:hint="eastAsia"/>
        </w:rPr>
        <w:t>设备箱技术参数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参数类别</w:t>
            </w:r>
          </w:p>
        </w:tc>
        <w:tc>
          <w:tcPr>
            <w:tcW w:w="5925" w:type="dxa"/>
          </w:tcPr>
          <w:p>
            <w:r>
              <w:rPr>
                <w:rFonts w:hint="eastAsia"/>
              </w:rPr>
              <w:t>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名称</w:t>
            </w:r>
          </w:p>
        </w:tc>
        <w:tc>
          <w:tcPr>
            <w:tcW w:w="5925" w:type="dxa"/>
          </w:tcPr>
          <w:p>
            <w:r>
              <w:rPr>
                <w:rFonts w:hint="eastAsia"/>
              </w:rPr>
              <w:t>专用箱子（防水配电箱）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型号</w:t>
            </w:r>
          </w:p>
        </w:tc>
        <w:tc>
          <w:tcPr>
            <w:tcW w:w="5925" w:type="dxa"/>
          </w:tcPr>
          <w:p>
            <w:r>
              <w:rPr>
                <w:rFonts w:hint="eastAsia"/>
              </w:rPr>
              <w:t>ZW-BOX01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材质</w:t>
            </w:r>
          </w:p>
        </w:tc>
        <w:tc>
          <w:tcPr>
            <w:tcW w:w="5925" w:type="dxa"/>
          </w:tcPr>
          <w:p>
            <w:r>
              <w:t>Q235工程级冷轧碳钢板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尺寸</w:t>
            </w:r>
          </w:p>
        </w:tc>
        <w:tc>
          <w:tcPr>
            <w:tcW w:w="5925" w:type="dxa"/>
          </w:tcPr>
          <w:p>
            <w:r>
              <w:rPr>
                <w:rFonts w:hint="eastAsia"/>
              </w:rPr>
              <w:t>宽</w:t>
            </w:r>
            <w:r>
              <w:t>300mm*高400mm*厚150mm</w:t>
            </w:r>
            <w:r>
              <w:rPr>
                <w:rFonts w:hint="eastAsia"/>
              </w:rPr>
              <w:t>（可按需定制）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重量</w:t>
            </w:r>
          </w:p>
        </w:tc>
        <w:tc>
          <w:tcPr>
            <w:tcW w:w="5925" w:type="dxa"/>
          </w:tcPr>
          <w:p>
            <w:r>
              <w:rPr>
                <w:rFonts w:hint="eastAsia"/>
              </w:rPr>
              <w:t>≈1</w:t>
            </w:r>
            <w:r>
              <w:t>.8KG</w:t>
            </w:r>
            <w:r>
              <w:rPr>
                <w:rFonts w:hint="eastAsia"/>
              </w:rPr>
              <w:t>（跟随尺寸变动）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颜色</w:t>
            </w:r>
          </w:p>
        </w:tc>
        <w:tc>
          <w:tcPr>
            <w:tcW w:w="5925" w:type="dxa"/>
          </w:tcPr>
          <w:p>
            <w:r>
              <w:rPr>
                <w:rFonts w:hint="eastAsia"/>
              </w:rPr>
              <w:t>白色（可按需定制）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工艺</w:t>
            </w:r>
          </w:p>
        </w:tc>
        <w:tc>
          <w:tcPr>
            <w:tcW w:w="5925" w:type="dxa"/>
          </w:tcPr>
          <w:p>
            <w:r>
              <w:rPr>
                <w:rFonts w:hint="eastAsia"/>
              </w:rPr>
              <w:t>酸洗、硫化防锈处理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喷涂工艺</w:t>
            </w:r>
          </w:p>
        </w:tc>
        <w:tc>
          <w:tcPr>
            <w:tcW w:w="5925" w:type="dxa"/>
          </w:tcPr>
          <w:p>
            <w:r>
              <w:rPr>
                <w:rFonts w:hint="eastAsia"/>
              </w:rPr>
              <w:t>高压静电喷塑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可选配件</w:t>
            </w:r>
          </w:p>
        </w:tc>
        <w:tc>
          <w:tcPr>
            <w:tcW w:w="5925" w:type="dxa"/>
          </w:tcPr>
          <w:p>
            <w:r>
              <w:rPr>
                <w:rFonts w:hint="eastAsia"/>
              </w:rPr>
              <w:t>挂墙挂片、挂杆抱箍、膨胀螺栓</w:t>
            </w:r>
          </w:p>
        </w:tc>
      </w:tr>
    </w:tbl>
    <w:p>
      <w:pPr>
        <w:pStyle w:val="4"/>
      </w:pPr>
      <w:bookmarkStart w:id="13" w:name="_Toc158126744"/>
      <w:r>
        <w:rPr>
          <w:rFonts w:hint="eastAsia"/>
        </w:rPr>
        <w:t>供电系统（太阳能板及蓄电池）</w:t>
      </w:r>
      <w:bookmarkEnd w:id="13"/>
    </w:p>
    <w:p>
      <w:r>
        <w:t xml:space="preserve">SJGJ-SUN02 </w:t>
      </w:r>
      <w:r>
        <w:rPr>
          <w:rFonts w:hint="eastAsia"/>
        </w:rPr>
        <w:t>太阳能组件用于闸门启闭系统户外监测供电，与系统各套装组合使用，其作用是将太阳能转化为电能，并将多余电能送往蓄电池中存储起来，在各种天气情况下为设备运行提供稳定电源。</w:t>
      </w:r>
    </w:p>
    <w:p>
      <w:r>
        <w:t xml:space="preserve">SJGJ-SUN02 </w:t>
      </w:r>
      <w:r>
        <w:rPr>
          <w:rFonts w:hint="eastAsia"/>
        </w:rPr>
        <w:t>太阳能组件由太阳能光伏板、防水接线盒、三元锂电池、光伏智能控制器，抗风光伏板安装支架组合使用</w:t>
      </w:r>
      <w:r>
        <w:t>。</w:t>
      </w:r>
    </w:p>
    <w:p>
      <w:r>
        <w:rPr>
          <w:rFonts w:hint="eastAsia"/>
        </w:rPr>
        <w:t>技术参数</w:t>
      </w:r>
    </w:p>
    <w:p>
      <w:r>
        <w:drawing>
          <wp:anchor distT="0" distB="0" distL="114300" distR="114300" simplePos="0" relativeHeight="251666432" behindDoc="1" locked="0" layoutInCell="1" allowOverlap="1">
            <wp:simplePos x="0" y="0"/>
            <wp:positionH relativeFrom="column">
              <wp:posOffset>2959100</wp:posOffset>
            </wp:positionH>
            <wp:positionV relativeFrom="paragraph">
              <wp:posOffset>61595</wp:posOffset>
            </wp:positionV>
            <wp:extent cx="2160270" cy="28181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60000" cy="2818064"/>
                    </a:xfrm>
                    <a:prstGeom prst="rect">
                      <a:avLst/>
                    </a:prstGeom>
                  </pic:spPr>
                </pic:pic>
              </a:graphicData>
            </a:graphic>
          </wp:anchor>
        </w:drawing>
      </w:r>
      <w:r>
        <w:t>100W光伏板</w:t>
      </w:r>
    </w:p>
    <w:p>
      <w:r>
        <w:rPr>
          <w:rFonts w:hint="eastAsia"/>
        </w:rPr>
        <w:t>功率</w:t>
      </w:r>
      <w:r>
        <w:t>: 100W</w:t>
      </w:r>
    </w:p>
    <w:p>
      <w:r>
        <w:t>开路电压: 22V</w:t>
      </w:r>
      <w:r>
        <w:rPr>
          <w:rFonts w:hint="eastAsia"/>
        </w:rPr>
        <w:t>±</w:t>
      </w:r>
      <w:r>
        <w:t xml:space="preserve">3%  </w:t>
      </w:r>
    </w:p>
    <w:p>
      <w:r>
        <w:t>短路电流: 5.85A</w:t>
      </w:r>
      <w:r>
        <w:rPr>
          <w:rFonts w:hint="eastAsia"/>
        </w:rPr>
        <w:t>±</w:t>
      </w:r>
      <w:r>
        <w:t>3%</w:t>
      </w:r>
    </w:p>
    <w:p>
      <w:r>
        <w:rPr>
          <w:rFonts w:hint="eastAsia"/>
        </w:rPr>
        <w:t>工作电压</w:t>
      </w:r>
      <w:r>
        <w:t>: 18V</w:t>
      </w:r>
      <w:r>
        <w:rPr>
          <w:rFonts w:hint="eastAsia"/>
        </w:rPr>
        <w:t>±</w:t>
      </w:r>
      <w:r>
        <w:t xml:space="preserve">3%  </w:t>
      </w:r>
      <w:r>
        <w:tab/>
      </w:r>
    </w:p>
    <w:p>
      <w:r>
        <w:t>工作电流: 5.45A</w:t>
      </w:r>
      <w:r>
        <w:rPr>
          <w:rFonts w:hint="eastAsia"/>
        </w:rPr>
        <w:t>±</w:t>
      </w:r>
      <w:r>
        <w:t>3%</w:t>
      </w:r>
    </w:p>
    <w:p>
      <w:r>
        <w:t>功率容差:</w:t>
      </w:r>
      <w:r>
        <w:rPr>
          <w:rFonts w:hint="eastAsia"/>
        </w:rPr>
        <w:t xml:space="preserve"> ±</w:t>
      </w:r>
      <w:r>
        <w:t>3%</w:t>
      </w:r>
    </w:p>
    <w:p>
      <w:r>
        <w:rPr>
          <w:rFonts w:hint="eastAsia"/>
        </w:rPr>
        <w:t>材质</w:t>
      </w:r>
      <w:r>
        <w:t>: +A单晶硅</w:t>
      </w:r>
    </w:p>
    <w:p>
      <w:r>
        <w:rPr>
          <w:rFonts w:hint="eastAsia"/>
        </w:rPr>
        <w:t>尺</w:t>
      </w:r>
      <w:r>
        <w:t>寸: 920*670 (mm)</w:t>
      </w:r>
    </w:p>
    <w:p>
      <w:r>
        <w:drawing>
          <wp:anchor distT="0" distB="0" distL="114300" distR="114300" simplePos="0" relativeHeight="251667456" behindDoc="1" locked="0" layoutInCell="1" allowOverlap="1">
            <wp:simplePos x="0" y="0"/>
            <wp:positionH relativeFrom="column">
              <wp:posOffset>3175635</wp:posOffset>
            </wp:positionH>
            <wp:positionV relativeFrom="paragraph">
              <wp:posOffset>-184785</wp:posOffset>
            </wp:positionV>
            <wp:extent cx="1440180" cy="156273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40000" cy="1562553"/>
                    </a:xfrm>
                    <a:prstGeom prst="rect">
                      <a:avLst/>
                    </a:prstGeom>
                  </pic:spPr>
                </pic:pic>
              </a:graphicData>
            </a:graphic>
          </wp:anchor>
        </w:drawing>
      </w:r>
      <w:r>
        <w:rPr>
          <w:rFonts w:hint="eastAsia"/>
        </w:rPr>
        <w:t>三元锂电池</w:t>
      </w:r>
    </w:p>
    <w:p>
      <w:r>
        <w:rPr>
          <w:rFonts w:hint="eastAsia"/>
        </w:rPr>
        <w:t>电压容量</w:t>
      </w:r>
      <w:r>
        <w:t>12V/20AH-60AH</w:t>
      </w:r>
    </w:p>
    <w:p>
      <w:r>
        <w:rPr>
          <w:rFonts w:hint="eastAsia"/>
        </w:rPr>
        <w:t>充放电次数</w:t>
      </w:r>
      <w:r>
        <w:t>1500次以上</w:t>
      </w:r>
      <w:r>
        <w:tab/>
      </w:r>
    </w:p>
    <w:p>
      <w:pPr>
        <w:rPr>
          <w:rFonts w:eastAsiaTheme="minorHAnsi"/>
          <w:sz w:val="32"/>
          <w:szCs w:val="32"/>
        </w:rPr>
      </w:pPr>
      <w:r>
        <w:rPr>
          <w:rFonts w:hint="eastAsia"/>
        </w:rPr>
        <w:t>工作温度范围</w:t>
      </w:r>
      <w:r>
        <w:t>-40~80度</w:t>
      </w:r>
      <w:r>
        <w:rPr>
          <w:rFonts w:eastAsiaTheme="minorHAnsi"/>
          <w:sz w:val="32"/>
          <w:szCs w:val="32"/>
        </w:rPr>
        <w:tab/>
      </w:r>
    </w:p>
    <w:p>
      <w:pPr>
        <w:rPr>
          <w:rFonts w:eastAsiaTheme="minorHAnsi"/>
          <w:sz w:val="32"/>
          <w:szCs w:val="32"/>
        </w:rPr>
      </w:pPr>
      <w:r>
        <w:drawing>
          <wp:anchor distT="0" distB="0" distL="114300" distR="114300" simplePos="0" relativeHeight="251670528" behindDoc="1" locked="0" layoutInCell="1" allowOverlap="1">
            <wp:simplePos x="0" y="0"/>
            <wp:positionH relativeFrom="column">
              <wp:posOffset>2965450</wp:posOffset>
            </wp:positionH>
            <wp:positionV relativeFrom="paragraph">
              <wp:posOffset>280670</wp:posOffset>
            </wp:positionV>
            <wp:extent cx="1499870" cy="879475"/>
            <wp:effectExtent l="0" t="0" r="508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extLst>
                        <a:ext uri="{28A0092B-C50C-407E-A947-70E740481C1C}">
                          <a14:useLocalDpi xmlns:a14="http://schemas.microsoft.com/office/drawing/2010/main" val="0"/>
                        </a:ext>
                      </a:extLst>
                    </a:blip>
                    <a:srcRect l="5940" t="2730" r="9602" b="56297"/>
                    <a:stretch>
                      <a:fillRect/>
                    </a:stretch>
                  </pic:blipFill>
                  <pic:spPr>
                    <a:xfrm>
                      <a:off x="0" y="0"/>
                      <a:ext cx="1499870" cy="879231"/>
                    </a:xfrm>
                    <a:prstGeom prst="rect">
                      <a:avLst/>
                    </a:prstGeom>
                    <a:ln>
                      <a:noFill/>
                    </a:ln>
                  </pic:spPr>
                </pic:pic>
              </a:graphicData>
            </a:graphic>
          </wp:anchor>
        </w:drawing>
      </w:r>
      <w:r>
        <w:drawing>
          <wp:anchor distT="0" distB="0" distL="114300" distR="114300" simplePos="0" relativeHeight="251668480" behindDoc="1" locked="0" layoutInCell="1" allowOverlap="1">
            <wp:simplePos x="0" y="0"/>
            <wp:positionH relativeFrom="column">
              <wp:posOffset>4653280</wp:posOffset>
            </wp:positionH>
            <wp:positionV relativeFrom="paragraph">
              <wp:posOffset>160020</wp:posOffset>
            </wp:positionV>
            <wp:extent cx="972820" cy="1043940"/>
            <wp:effectExtent l="0" t="0" r="0" b="381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extLst>
                        <a:ext uri="{28A0092B-C50C-407E-A947-70E740481C1C}">
                          <a14:useLocalDpi xmlns:a14="http://schemas.microsoft.com/office/drawing/2010/main" val="0"/>
                        </a:ext>
                      </a:extLst>
                    </a:blip>
                    <a:srcRect l="14851" t="51329" r="30390"/>
                    <a:stretch>
                      <a:fillRect/>
                    </a:stretch>
                  </pic:blipFill>
                  <pic:spPr>
                    <a:xfrm>
                      <a:off x="0" y="0"/>
                      <a:ext cx="972575" cy="1044203"/>
                    </a:xfrm>
                    <a:prstGeom prst="rect">
                      <a:avLst/>
                    </a:prstGeom>
                    <a:ln>
                      <a:noFill/>
                    </a:ln>
                  </pic:spPr>
                </pic:pic>
              </a:graphicData>
            </a:graphic>
          </wp:anchor>
        </w:drawing>
      </w:r>
      <w:r>
        <w:rPr>
          <w:rFonts w:eastAsiaTheme="minorHAnsi"/>
          <w:sz w:val="32"/>
          <w:szCs w:val="32"/>
        </w:rPr>
        <w:tab/>
      </w:r>
    </w:p>
    <w:p>
      <w:r>
        <w:rPr>
          <w:rFonts w:hint="eastAsia"/>
        </w:rPr>
        <w:t>光伏智能控制器</w:t>
      </w:r>
      <w:r>
        <w:tab/>
      </w:r>
      <w:r>
        <w:tab/>
      </w:r>
    </w:p>
    <w:p>
      <w:r>
        <w:rPr>
          <w:rFonts w:hint="eastAsia"/>
        </w:rPr>
        <w:t>充电电流电压</w:t>
      </w:r>
      <w:r>
        <w:t>12V/10A-50A</w:t>
      </w:r>
    </w:p>
    <w:p>
      <w:pPr>
        <w:rPr>
          <w:rFonts w:eastAsiaTheme="minorEastAsia"/>
          <w:sz w:val="32"/>
          <w:szCs w:val="32"/>
        </w:rPr>
      </w:pPr>
      <w:r>
        <w:drawing>
          <wp:anchor distT="0" distB="0" distL="114300" distR="114300" simplePos="0" relativeHeight="251669504" behindDoc="1" locked="0" layoutInCell="1" allowOverlap="1">
            <wp:simplePos x="0" y="0"/>
            <wp:positionH relativeFrom="column">
              <wp:posOffset>2963545</wp:posOffset>
            </wp:positionH>
            <wp:positionV relativeFrom="paragraph">
              <wp:posOffset>164465</wp:posOffset>
            </wp:positionV>
            <wp:extent cx="1800225" cy="140017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extLst>
                        <a:ext uri="{28A0092B-C50C-407E-A947-70E740481C1C}">
                          <a14:useLocalDpi xmlns:a14="http://schemas.microsoft.com/office/drawing/2010/main" val="0"/>
                        </a:ext>
                      </a:extLst>
                    </a:blip>
                    <a:srcRect l="953"/>
                    <a:stretch>
                      <a:fillRect/>
                    </a:stretch>
                  </pic:blipFill>
                  <pic:spPr>
                    <a:xfrm>
                      <a:off x="0" y="0"/>
                      <a:ext cx="1800000" cy="1400309"/>
                    </a:xfrm>
                    <a:prstGeom prst="rect">
                      <a:avLst/>
                    </a:prstGeom>
                    <a:ln>
                      <a:noFill/>
                    </a:ln>
                  </pic:spPr>
                </pic:pic>
              </a:graphicData>
            </a:graphic>
          </wp:anchor>
        </w:drawing>
      </w:r>
    </w:p>
    <w:p>
      <w:r>
        <w:rPr>
          <w:rFonts w:hint="eastAsia"/>
        </w:rPr>
        <w:t>光伏板安装支架</w:t>
      </w:r>
    </w:p>
    <w:p>
      <w:r>
        <w:rPr>
          <w:rFonts w:hint="eastAsia"/>
        </w:rPr>
        <w:t>烤漆工艺寿命更长</w:t>
      </w:r>
    </w:p>
    <w:p>
      <w:r>
        <w:rPr>
          <w:rFonts w:hint="eastAsia"/>
        </w:rPr>
        <w:t>不同型号光伏板通用</w:t>
      </w:r>
      <w:r>
        <w:tab/>
      </w:r>
    </w:p>
    <w:p>
      <w:r>
        <w:rPr>
          <w:rFonts w:hint="eastAsia"/>
        </w:rPr>
        <w:t>三角结构，稳定性强</w:t>
      </w:r>
    </w:p>
    <w:p>
      <w:r>
        <w:rPr>
          <w:rFonts w:hint="eastAsia"/>
        </w:rPr>
        <w:t>安装示意</w:t>
      </w:r>
    </w:p>
    <w:p>
      <w:pPr>
        <w:rPr>
          <w:rFonts w:ascii="微软雅黑" w:hAnsi="微软雅黑" w:eastAsia="微软雅黑"/>
          <w:sz w:val="32"/>
          <w:szCs w:val="32"/>
        </w:rPr>
      </w:pPr>
      <w:r>
        <w:drawing>
          <wp:inline distT="0" distB="0" distL="0" distR="0">
            <wp:extent cx="5399405" cy="388747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
                    <a:stretch>
                      <a:fillRect/>
                    </a:stretch>
                  </pic:blipFill>
                  <pic:spPr>
                    <a:xfrm>
                      <a:off x="0" y="0"/>
                      <a:ext cx="5400000" cy="3887789"/>
                    </a:xfrm>
                    <a:prstGeom prst="rect">
                      <a:avLst/>
                    </a:prstGeom>
                  </pic:spPr>
                </pic:pic>
              </a:graphicData>
            </a:graphic>
          </wp:inline>
        </w:drawing>
      </w:r>
    </w:p>
    <w:p/>
    <w:p>
      <w:pPr>
        <w:pStyle w:val="4"/>
      </w:pPr>
      <w:bookmarkStart w:id="14" w:name="_Toc158126745"/>
      <w:r>
        <w:rPr>
          <w:rFonts w:hint="eastAsia"/>
        </w:rPr>
        <w:t>避雷系统及辅材</w:t>
      </w:r>
      <w:bookmarkEnd w:id="14"/>
    </w:p>
    <w:p>
      <w:r>
        <w:t xml:space="preserve">SJGJ-L1 </w:t>
      </w:r>
      <w:r>
        <w:rPr>
          <w:rFonts w:hint="eastAsia"/>
        </w:rPr>
        <w:t>避雷针的主要功能，是利用尖端放电现象，吸引雷电的放电通道，让雷电电流从避雷针流入地面，与闸门启闭系统配套组合使用。由于系统组件通常暴露在露天环境之下，在雷雨天气，容易因为电击导致设备故障或损毁。</w:t>
      </w:r>
    </w:p>
    <w:p>
      <w:r>
        <w:rPr>
          <w:rFonts w:hint="eastAsia"/>
        </w:rPr>
        <w:t>通过安装</w:t>
      </w:r>
      <w:r>
        <w:t xml:space="preserve">SJGJ-L1 </w:t>
      </w:r>
      <w:r>
        <w:rPr>
          <w:rFonts w:hint="eastAsia"/>
        </w:rPr>
        <w:t>避雷针，在避雷针顶部感应大量电荷，在导体尖端聚集了大量电荷，吸引雷电的放电通道，通过尖端放电现象将雷电电流引导入地面，从而起到保护设备的作用，避免巨大的电流对设备造成破坏</w:t>
      </w:r>
      <w:r>
        <w:t>。</w:t>
      </w:r>
    </w:p>
    <w:p>
      <w:r>
        <w:rPr>
          <w:rFonts w:hint="eastAsia"/>
        </w:rPr>
        <w:t>辅材包含物联网卡（一年流量），防水屏蔽电缆、膨胀螺栓等。</w:t>
      </w:r>
    </w:p>
    <w:p>
      <w:pPr>
        <w:pStyle w:val="3"/>
      </w:pPr>
      <w:bookmarkStart w:id="15" w:name="_Toc158126746"/>
      <w:r>
        <w:rPr>
          <w:rFonts w:hint="eastAsia"/>
        </w:rPr>
        <w:t>闸门数据推送云平台</w:t>
      </w:r>
      <w:bookmarkEnd w:id="15"/>
    </w:p>
    <w:p>
      <w:pPr>
        <w:pStyle w:val="4"/>
      </w:pPr>
      <w:bookmarkStart w:id="16" w:name="_Toc158126747"/>
      <w:r>
        <w:rPr>
          <w:rFonts w:hint="eastAsia"/>
        </w:rPr>
        <w:t>数据处理系统简介</w:t>
      </w:r>
      <w:bookmarkEnd w:id="16"/>
    </w:p>
    <w:p>
      <w:r>
        <w:rPr>
          <w:rFonts w:hint="eastAsia"/>
        </w:rPr>
        <w:t>闸门数据</w:t>
      </w:r>
      <w:r>
        <w:t>数据处理系统是专门为</w:t>
      </w:r>
      <w:r>
        <w:rPr>
          <w:rFonts w:hint="eastAsia"/>
        </w:rPr>
        <w:t>闸门启闭自动</w:t>
      </w:r>
      <w:r>
        <w:t>监测系统开发的一款应用软件，该软件采用</w:t>
      </w:r>
      <w:r>
        <w:rPr>
          <w:rFonts w:hint="eastAsia"/>
        </w:rPr>
        <w:t>自有的数据处理算法</w:t>
      </w:r>
      <w:r>
        <w:t>，实现</w:t>
      </w:r>
      <w:r>
        <w:rPr>
          <w:rFonts w:hint="eastAsia"/>
        </w:rPr>
        <w:t>闸门高度数据的实时数据处理和推送</w:t>
      </w:r>
      <w:r>
        <w:t>。同时还具有可视化、数据管理及分析等功能。</w:t>
      </w:r>
    </w:p>
    <w:p>
      <w:pPr>
        <w:pStyle w:val="3"/>
      </w:pPr>
      <w:bookmarkStart w:id="17" w:name="_Toc158126748"/>
      <w:r>
        <w:rPr>
          <w:rFonts w:hint="eastAsia" w:ascii="宋体" w:hAnsi="宋体" w:cs="宋体"/>
        </w:rPr>
        <w:t>闸门监测终端</w:t>
      </w:r>
      <w:r>
        <w:rPr>
          <w:rFonts w:hint="eastAsia"/>
        </w:rPr>
        <w:t>产品特点</w:t>
      </w:r>
      <w:bookmarkEnd w:id="17"/>
    </w:p>
    <w:p>
      <w:r>
        <w:rPr>
          <w:rFonts w:hint="eastAsia"/>
        </w:rPr>
        <w:t>闸门自动监测终端</w:t>
      </w:r>
      <w:r>
        <w:t>采用分体式集成设计，集成</w:t>
      </w:r>
      <w:r>
        <w:rPr>
          <w:rFonts w:hint="eastAsia"/>
        </w:rPr>
        <w:t>激光传感器</w:t>
      </w:r>
      <w:r>
        <w:t>、通信、传感器数据采集</w:t>
      </w:r>
      <w:r>
        <w:rPr>
          <w:rFonts w:hint="eastAsia"/>
        </w:rPr>
        <w:t>发送</w:t>
      </w:r>
      <w:r>
        <w:t>模块；整机集成度高，便于野外安装调试，增强设备的防护性能。</w:t>
      </w:r>
    </w:p>
    <w:p>
      <w:r>
        <w:rPr>
          <w:rFonts w:hint="eastAsia"/>
        </w:rPr>
        <w:t>1.核心科技，基于自主算法，大幅降低硬件成本和功耗，平均功耗不足2W。</w:t>
      </w:r>
    </w:p>
    <w:p>
      <w:r>
        <w:rPr>
          <w:rFonts w:hint="eastAsia"/>
        </w:rPr>
        <w:t>2.云端推送，采用专用处理算法，精度高，监测运行稳定可靠，数据综合分析更广泛和全面。</w:t>
      </w:r>
    </w:p>
    <w:p>
      <w:r>
        <w:rPr>
          <w:rFonts w:hint="eastAsia"/>
        </w:rPr>
        <w:t>3.长期稳定，满足中长期预警和短临预警的需求。</w:t>
      </w:r>
    </w:p>
    <w:p>
      <w:r>
        <w:rPr>
          <w:rFonts w:hint="eastAsia"/>
        </w:rPr>
        <w:t>4.即装即用、智简运维，支持远程状态信息采集，开机自动连接解算服务，简化现场安装调试及维护工作。</w:t>
      </w:r>
    </w:p>
    <w:p>
      <w:pPr>
        <w:pStyle w:val="2"/>
        <w:rPr>
          <w:sz w:val="24"/>
          <w:szCs w:val="24"/>
        </w:rPr>
      </w:pPr>
      <w:bookmarkStart w:id="18" w:name="_Toc158126749"/>
      <w:r>
        <w:rPr>
          <w:rFonts w:hint="eastAsia"/>
        </w:rPr>
        <w:t>前端安装指南</w:t>
      </w:r>
      <w:bookmarkEnd w:id="18"/>
    </w:p>
    <w:p>
      <w:pPr>
        <w:pStyle w:val="3"/>
      </w:pPr>
      <w:bookmarkStart w:id="19" w:name="_Toc158126750"/>
      <w:r>
        <w:rPr>
          <w:rFonts w:hint="eastAsia"/>
        </w:rPr>
        <w:t>系统安装要求</w:t>
      </w:r>
      <w:bookmarkEnd w:id="19"/>
    </w:p>
    <w:p>
      <w:r>
        <w:t>1</w:t>
      </w:r>
      <w:r>
        <w:rPr>
          <w:rFonts w:hint="eastAsia"/>
        </w:rPr>
        <w:t>）</w:t>
      </w:r>
      <w:r>
        <w:t xml:space="preserve"> </w:t>
      </w:r>
      <w:r>
        <w:rPr>
          <w:rFonts w:hint="eastAsia"/>
        </w:rPr>
        <w:t>设备</w:t>
      </w:r>
      <w:r>
        <w:t>最好无遮挡的开阔区域，若有遮挡会</w:t>
      </w:r>
      <w:r>
        <w:rPr>
          <w:rFonts w:hint="eastAsia"/>
        </w:rPr>
        <w:t>导致天线接收效果降低，从而引起</w:t>
      </w:r>
      <w:r>
        <w:t>设备</w:t>
      </w:r>
      <w:r>
        <w:rPr>
          <w:rFonts w:hint="eastAsia"/>
        </w:rPr>
        <w:t>性能的下降</w:t>
      </w:r>
      <w:r>
        <w:t>。</w:t>
      </w:r>
    </w:p>
    <w:p>
      <w:r>
        <w:t>2</w:t>
      </w:r>
      <w:r>
        <w:rPr>
          <w:rFonts w:hint="eastAsia"/>
        </w:rPr>
        <w:t>）</w:t>
      </w:r>
      <w:r>
        <w:t xml:space="preserve"> </w:t>
      </w:r>
      <w:r>
        <w:rPr>
          <w:rFonts w:hint="eastAsia"/>
        </w:rPr>
        <w:t>设备需要</w:t>
      </w:r>
      <w:r>
        <w:t>紧固安装，</w:t>
      </w:r>
      <w:r>
        <w:rPr>
          <w:rFonts w:hint="eastAsia"/>
        </w:rPr>
        <w:t>该类设备对物体外形的微小变化进行监测，因此安装要求较高，需要其能抵抗大风、大雨等恶劣天气而不出现安装引起的变形。</w:t>
      </w:r>
    </w:p>
    <w:p>
      <w:r>
        <w:rPr>
          <w:rFonts w:hint="eastAsia"/>
        </w:rPr>
        <w:t xml:space="preserve">3） </w:t>
      </w:r>
      <w:r>
        <w:t>应确保</w:t>
      </w:r>
      <w:r>
        <w:rPr>
          <w:rFonts w:hint="eastAsia"/>
        </w:rPr>
        <w:t>设备</w:t>
      </w:r>
      <w:r>
        <w:t>周边不存在大功率的微波发射天线、高压输电电缆以及电视发射塔的发射天线等电磁干扰源，干扰功率不应超过-90dBm。以周边没有大功率的发射设备，没有同频干扰或强电磁干扰为最佳安装位置。</w:t>
      </w:r>
    </w:p>
    <w:p>
      <w:r>
        <w:rPr>
          <w:rFonts w:hint="eastAsia"/>
        </w:rPr>
        <w:t>4） 设备采用4G公网传输监测信号，安装前请确认安装区域的4G公网信号强度后，在行安装；一般情况下，需要客户实测安装区域的移动、联通、电信的信号强度，之后在购买和安装SIM卡，以确保设备能够运行良好。对4G信号较弱的地区，需要进行信号增强；对无4G信号的地区，可联系厂家，购买其它系列产品。</w:t>
      </w:r>
    </w:p>
    <w:p>
      <w:pPr>
        <w:pStyle w:val="3"/>
      </w:pPr>
      <w:bookmarkStart w:id="20" w:name="_Toc158126751"/>
      <w:r>
        <w:rPr>
          <w:rFonts w:hint="eastAsia"/>
        </w:rPr>
        <w:t>预埋件安装</w:t>
      </w:r>
      <w:bookmarkEnd w:id="20"/>
    </w:p>
    <w:p>
      <w:r>
        <w:rPr>
          <w:rFonts w:hint="eastAsia"/>
        </w:rPr>
        <w:t>将制作好的地笼放在待建点位，根据地笼尺寸制作模具，并使用木方或铁丝或扁铁固定。用于混凝土定型。制作模具前先确定馈线走线方向，将模具某一面裁出预留的馈线P</w:t>
      </w:r>
      <w:r>
        <w:t>VC</w:t>
      </w:r>
      <w:r>
        <w:rPr>
          <w:rFonts w:hint="eastAsia"/>
        </w:rPr>
        <w:t>出口，直径5</w:t>
      </w:r>
      <w:r>
        <w:t>0</w:t>
      </w:r>
      <w:r>
        <w:rPr>
          <w:rFonts w:hint="eastAsia"/>
        </w:rPr>
        <w:t>cm。</w:t>
      </w:r>
    </w:p>
    <w:p>
      <w:r>
        <w:rPr>
          <w:rFonts w:hint="eastAsia"/>
        </w:rPr>
        <w:t>浇筑混凝土。浇筑高度低于钢筋高度4</w:t>
      </w:r>
      <w:r>
        <w:t>-5</w:t>
      </w:r>
      <w:r>
        <w:rPr>
          <w:rFonts w:hint="eastAsia"/>
        </w:rPr>
        <w:t>cm。浇筑之前，将走线使用的P</w:t>
      </w:r>
      <w:r>
        <w:t>VC</w:t>
      </w:r>
      <w:r>
        <w:rPr>
          <w:rFonts w:hint="eastAsia"/>
        </w:rPr>
        <w:t>管（超出浇筑面1</w:t>
      </w:r>
      <w:r>
        <w:t>0</w:t>
      </w:r>
      <w:r>
        <w:rPr>
          <w:rFonts w:hint="eastAsia"/>
        </w:rPr>
        <w:t>cm以上）固定在地笼里。</w:t>
      </w:r>
    </w:p>
    <w:p>
      <w:pPr>
        <w:pStyle w:val="3"/>
      </w:pPr>
      <w:bookmarkStart w:id="21" w:name="_Toc158126752"/>
      <w:r>
        <w:rPr>
          <w:rFonts w:hint="eastAsia"/>
        </w:rPr>
        <w:t>安装立杆并拧紧固定</w:t>
      </w:r>
      <w:bookmarkEnd w:id="21"/>
    </w:p>
    <w:p>
      <w:r>
        <w:rPr>
          <w:rFonts w:hint="eastAsia"/>
        </w:rPr>
        <w:t>安装前将馈线线缆从立杆穿过底座的预留口，方便后期走线。</w:t>
      </w:r>
    </w:p>
    <w:p>
      <w:r>
        <w:rPr>
          <w:rFonts w:hint="eastAsia"/>
        </w:rPr>
        <w:t>安装强制对中器，并使用水平尺调平。</w:t>
      </w:r>
    </w:p>
    <w:p>
      <w:pPr>
        <w:pStyle w:val="3"/>
      </w:pPr>
      <w:bookmarkStart w:id="22" w:name="_Toc158126753"/>
      <w:r>
        <w:rPr>
          <w:rFonts w:hint="eastAsia"/>
        </w:rPr>
        <w:t>防雷接地</w:t>
      </w:r>
      <w:bookmarkEnd w:id="22"/>
    </w:p>
    <w:p>
      <w:pPr>
        <w:rPr>
          <w:rFonts w:ascii="宋体" w:hAnsi="宋体" w:cs="宋体"/>
        </w:rPr>
      </w:pPr>
      <w:r>
        <w:rPr>
          <w:rFonts w:hint="eastAsia"/>
        </w:rPr>
        <w:t>使用扁铁焊接接地口与现场避雷网，或使用黄绿接地线连接避雷网。</w:t>
      </w:r>
    </w:p>
    <w:p>
      <w:pPr>
        <w:pStyle w:val="3"/>
      </w:pPr>
      <w:bookmarkStart w:id="23" w:name="_Toc158126754"/>
      <w:r>
        <w:rPr>
          <w:rFonts w:hint="eastAsia"/>
        </w:rPr>
        <w:t>避雷针安装</w:t>
      </w:r>
      <w:bookmarkEnd w:id="23"/>
    </w:p>
    <w:p>
      <w:r>
        <w:rPr>
          <w:rFonts w:hint="eastAsia"/>
        </w:rPr>
        <w:t>1）避雷针整体高度=观测墩整体高度+观测墩到避雷针的距离。根据此公式决定避雷针底部钢管长度，并焊接牢固。</w:t>
      </w:r>
    </w:p>
    <w:p>
      <w:r>
        <w:rPr>
          <w:rFonts w:hint="eastAsia"/>
        </w:rPr>
        <w:t>2）制作混凝土模具，尺寸为</w:t>
      </w:r>
      <w:r>
        <w:t>25</w:t>
      </w:r>
      <w:r>
        <w:rPr>
          <w:rFonts w:hint="eastAsia"/>
        </w:rPr>
        <w:t>cm</w:t>
      </w:r>
      <w:r>
        <w:t>*25cm*20cm</w:t>
      </w:r>
      <w:r>
        <w:rPr>
          <w:rFonts w:hint="eastAsia"/>
        </w:rPr>
        <w:t>。</w:t>
      </w:r>
    </w:p>
    <w:p>
      <w:r>
        <w:rPr>
          <w:rFonts w:hint="eastAsia"/>
        </w:rPr>
        <w:t>3）将避雷针底部钢管同法兰盘焊接牢固，使用水平尺确保垂直。</w:t>
      </w:r>
    </w:p>
    <w:p>
      <w:pPr>
        <w:pStyle w:val="3"/>
      </w:pPr>
      <w:bookmarkStart w:id="24" w:name="_Toc158126755"/>
      <w:r>
        <w:rPr>
          <w:rFonts w:hint="eastAsia"/>
        </w:rPr>
        <w:t>太阳能板安装</w:t>
      </w:r>
      <w:bookmarkEnd w:id="24"/>
    </w:p>
    <w:p>
      <w:r>
        <w:rPr>
          <w:rFonts w:hint="eastAsia"/>
        </w:rPr>
        <w:t>1）将固定架安装于太阳能板上。</w:t>
      </w:r>
    </w:p>
    <w:p>
      <w:r>
        <w:rPr>
          <w:rFonts w:hint="eastAsia"/>
        </w:rPr>
        <w:t>2）讲太阳能板安装至立杆上，根据实地情况，使光照能始终照射至太阳能板上。</w:t>
      </w:r>
    </w:p>
    <w:p>
      <w:r>
        <w:rPr>
          <w:rFonts w:hint="eastAsia"/>
        </w:rPr>
        <w:t>详细安装流程参照3</w:t>
      </w:r>
      <w:r>
        <w:t>.1.4</w:t>
      </w:r>
      <w:r>
        <w:rPr>
          <w:rFonts w:hint="eastAsia"/>
        </w:rPr>
        <w:t>节。</w:t>
      </w:r>
    </w:p>
    <w:p>
      <w:pPr>
        <w:pStyle w:val="3"/>
      </w:pPr>
      <w:bookmarkStart w:id="25" w:name="_Toc158126756"/>
      <w:r>
        <w:rPr>
          <w:rFonts w:hint="eastAsia"/>
        </w:rPr>
        <w:t>设备箱内部预安装</w:t>
      </w:r>
      <w:bookmarkEnd w:id="25"/>
    </w:p>
    <w:p>
      <w:r>
        <w:rPr>
          <w:rFonts w:hint="eastAsia"/>
        </w:rPr>
        <w:t>1）将4G</w:t>
      </w:r>
      <w:r>
        <w:t xml:space="preserve"> </w:t>
      </w:r>
      <w:r>
        <w:rPr>
          <w:rFonts w:hint="eastAsia"/>
        </w:rPr>
        <w:t>DTU主机安装至专用固定架上。</w:t>
      </w:r>
    </w:p>
    <w:p>
      <w:r>
        <w:rPr>
          <w:rFonts w:hint="eastAsia"/>
        </w:rPr>
        <w:t>2）将固定好的主机安装至设备箱内部。</w:t>
      </w:r>
    </w:p>
    <w:p>
      <w:r>
        <w:rPr>
          <w:rFonts w:hint="eastAsia"/>
        </w:rPr>
        <w:t>3）将电池安装至设备箱内部，注意各部件之间的接线及走线。</w:t>
      </w:r>
    </w:p>
    <w:p>
      <w:pPr>
        <w:pStyle w:val="3"/>
      </w:pPr>
      <w:bookmarkStart w:id="26" w:name="_Toc158126757"/>
      <w:r>
        <w:rPr>
          <w:rFonts w:hint="eastAsia"/>
        </w:rPr>
        <w:t>闸门激光测距传感器安装</w:t>
      </w:r>
      <w:bookmarkEnd w:id="26"/>
    </w:p>
    <w:p>
      <w:r>
        <w:rPr>
          <w:rFonts w:hint="eastAsia"/>
        </w:rPr>
        <w:t xml:space="preserve">1） </w:t>
      </w:r>
      <w:r>
        <w:t xml:space="preserve"> </w:t>
      </w:r>
      <w:r>
        <w:rPr>
          <w:rFonts w:hint="eastAsia"/>
        </w:rPr>
        <w:t>闸门激光启闭雷达现场选点；</w:t>
      </w:r>
    </w:p>
    <w:p>
      <w:r>
        <w:t>2</w:t>
      </w:r>
      <w:r>
        <w:rPr>
          <w:rFonts w:hint="eastAsia"/>
        </w:rPr>
        <w:t xml:space="preserve">） </w:t>
      </w:r>
      <w:r>
        <w:t xml:space="preserve"> </w:t>
      </w:r>
      <w:r>
        <w:rPr>
          <w:rFonts w:hint="eastAsia"/>
        </w:rPr>
        <w:t>闸门正上方安装横杆并固定，杆上安装激光传感器；</w:t>
      </w:r>
    </w:p>
    <w:p>
      <w:r>
        <w:t>3</w:t>
      </w:r>
      <w:r>
        <w:rPr>
          <w:rFonts w:hint="eastAsia"/>
        </w:rPr>
        <w:t xml:space="preserve">） </w:t>
      </w:r>
      <w:r>
        <w:t xml:space="preserve"> </w:t>
      </w:r>
      <w:r>
        <w:rPr>
          <w:rFonts w:hint="eastAsia"/>
        </w:rPr>
        <w:t>安装时注意不要挟持过紧，折弯过锐；</w:t>
      </w:r>
      <w:r>
        <w:t xml:space="preserve"> </w:t>
      </w:r>
    </w:p>
    <w:p/>
    <w:p>
      <w:r>
        <w:drawing>
          <wp:inline distT="0" distB="0" distL="0" distR="0">
            <wp:extent cx="5731510" cy="2698750"/>
            <wp:effectExtent l="0" t="0" r="0" b="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4"/>
                    <a:stretch>
                      <a:fillRect/>
                    </a:stretch>
                  </pic:blipFill>
                  <pic:spPr>
                    <a:xfrm>
                      <a:off x="0" y="0"/>
                      <a:ext cx="5731510" cy="2698750"/>
                    </a:xfrm>
                    <a:prstGeom prst="rect">
                      <a:avLst/>
                    </a:prstGeom>
                  </pic:spPr>
                </pic:pic>
              </a:graphicData>
            </a:graphic>
          </wp:inline>
        </w:drawing>
      </w:r>
    </w:p>
    <w:p>
      <w:pPr>
        <w:pStyle w:val="3"/>
      </w:pPr>
      <w:bookmarkStart w:id="27" w:name="_Toc158126758"/>
      <w:r>
        <w:rPr>
          <w:rFonts w:hint="eastAsia"/>
        </w:rPr>
        <w:t>设备箱安装至立杆</w:t>
      </w:r>
      <w:bookmarkEnd w:id="27"/>
    </w:p>
    <w:p>
      <w:r>
        <w:rPr>
          <w:rFonts w:hint="eastAsia"/>
        </w:rPr>
        <w:t>1）将设备箱固定至立杆。</w:t>
      </w:r>
    </w:p>
    <w:p>
      <w:r>
        <w:rPr>
          <w:rFonts w:hint="eastAsia"/>
        </w:rPr>
        <w:t>2）将4G天线连接线通过设备箱走线孔接入设备箱内部并与4G</w:t>
      </w:r>
      <w:r>
        <w:t xml:space="preserve"> </w:t>
      </w:r>
      <w:r>
        <w:rPr>
          <w:rFonts w:hint="eastAsia"/>
        </w:rPr>
        <w:t>DTU主机相连。4G天线主体(铜棒天线主体</w:t>
      </w:r>
      <w:r>
        <w:t>)</w:t>
      </w:r>
      <w:r>
        <w:rPr>
          <w:rFonts w:hint="eastAsia"/>
        </w:rPr>
        <w:t>放置于设备箱外围空旷处，并使用磁吸固定。</w:t>
      </w:r>
    </w:p>
    <w:p>
      <w:r>
        <w:rPr>
          <w:rFonts w:hint="eastAsia"/>
        </w:rPr>
        <w:t>3）将4G</w:t>
      </w:r>
      <w:r>
        <w:t xml:space="preserve"> </w:t>
      </w:r>
      <w:r>
        <w:rPr>
          <w:rFonts w:hint="eastAsia"/>
        </w:rPr>
        <w:t>DTU主机与激光传感器通过4</w:t>
      </w:r>
      <w:r>
        <w:t>85</w:t>
      </w:r>
      <w:r>
        <w:rPr>
          <w:rFonts w:hint="eastAsia"/>
        </w:rPr>
        <w:t>接线相连，并给激光传感器接入电源线。</w:t>
      </w:r>
    </w:p>
    <w:p>
      <w:r>
        <w:t>4</w:t>
      </w:r>
      <w:r>
        <w:rPr>
          <w:rFonts w:hint="eastAsia"/>
        </w:rPr>
        <w:t>）整理各部件之间的接线及走线，并用扎带理线。</w:t>
      </w:r>
    </w:p>
    <w:p/>
    <w:p>
      <w:pPr>
        <w:pStyle w:val="3"/>
      </w:pPr>
      <w:bookmarkStart w:id="28" w:name="_Toc158126759"/>
      <w:r>
        <w:rPr>
          <w:rFonts w:hint="eastAsia"/>
        </w:rPr>
        <w:t>前端系统安装完成示意图</w:t>
      </w:r>
      <w:bookmarkEnd w:id="28"/>
    </w:p>
    <w:p>
      <w:pPr>
        <w:ind w:firstLine="0"/>
      </w:pPr>
      <w:r>
        <w:drawing>
          <wp:inline distT="0" distB="0" distL="0" distR="0">
            <wp:extent cx="1798955" cy="9093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cstate="print">
                      <a:extLst>
                        <a:ext uri="{28A0092B-C50C-407E-A947-70E740481C1C}">
                          <a14:useLocalDpi xmlns:a14="http://schemas.microsoft.com/office/drawing/2010/main" val="0"/>
                        </a:ext>
                      </a:extLst>
                    </a:blip>
                    <a:srcRect b="32644"/>
                    <a:stretch>
                      <a:fillRect/>
                    </a:stretch>
                  </pic:blipFill>
                  <pic:spPr>
                    <a:xfrm>
                      <a:off x="0" y="0"/>
                      <a:ext cx="1800000" cy="909583"/>
                    </a:xfrm>
                    <a:prstGeom prst="rect">
                      <a:avLst/>
                    </a:prstGeom>
                    <a:noFill/>
                    <a:ln>
                      <a:noFill/>
                    </a:ln>
                  </pic:spPr>
                </pic:pic>
              </a:graphicData>
            </a:graphic>
          </wp:inline>
        </w:drawing>
      </w:r>
      <w:r>
        <w:t xml:space="preserve">  </w:t>
      </w:r>
      <w:r>
        <w:drawing>
          <wp:inline distT="0" distB="0" distL="0" distR="0">
            <wp:extent cx="1798955" cy="9245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b="31514"/>
                    <a:stretch>
                      <a:fillRect/>
                    </a:stretch>
                  </pic:blipFill>
                  <pic:spPr>
                    <a:xfrm>
                      <a:off x="0" y="0"/>
                      <a:ext cx="1800000" cy="924827"/>
                    </a:xfrm>
                    <a:prstGeom prst="rect">
                      <a:avLst/>
                    </a:prstGeom>
                    <a:noFill/>
                    <a:ln>
                      <a:noFill/>
                    </a:ln>
                  </pic:spPr>
                </pic:pic>
              </a:graphicData>
            </a:graphic>
          </wp:inline>
        </w:drawing>
      </w:r>
      <w:r>
        <w:t xml:space="preserve">  </w:t>
      </w:r>
      <w:r>
        <w:drawing>
          <wp:inline distT="0" distB="0" distL="0" distR="0">
            <wp:extent cx="1799590" cy="187452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cstate="print">
                      <a:extLst>
                        <a:ext uri="{28A0092B-C50C-407E-A947-70E740481C1C}">
                          <a14:useLocalDpi xmlns:a14="http://schemas.microsoft.com/office/drawing/2010/main" val="0"/>
                        </a:ext>
                      </a:extLst>
                    </a:blip>
                    <a:srcRect b="21895"/>
                    <a:stretch>
                      <a:fillRect/>
                    </a:stretch>
                  </pic:blipFill>
                  <pic:spPr>
                    <a:xfrm>
                      <a:off x="0" y="0"/>
                      <a:ext cx="1800000" cy="1874947"/>
                    </a:xfrm>
                    <a:prstGeom prst="rect">
                      <a:avLst/>
                    </a:prstGeom>
                    <a:noFill/>
                    <a:ln>
                      <a:noFill/>
                    </a:ln>
                  </pic:spPr>
                </pic:pic>
              </a:graphicData>
            </a:graphic>
          </wp:inline>
        </w:drawing>
      </w:r>
    </w:p>
    <w:p>
      <w:pPr>
        <w:pStyle w:val="2"/>
        <w:rPr>
          <w:sz w:val="24"/>
          <w:szCs w:val="24"/>
        </w:rPr>
      </w:pPr>
      <w:bookmarkStart w:id="29" w:name="_Toc158126760"/>
      <w:r>
        <w:rPr>
          <w:rFonts w:hint="eastAsia"/>
        </w:rPr>
        <w:t>系统使用指南</w:t>
      </w:r>
      <w:bookmarkEnd w:id="29"/>
    </w:p>
    <w:p>
      <w:r>
        <w:rPr>
          <w:rFonts w:hint="eastAsia"/>
        </w:rPr>
        <w:t>感谢选择使用</w:t>
      </w:r>
      <w:bookmarkStart w:id="43" w:name="_GoBack"/>
      <w:bookmarkEnd w:id="43"/>
      <w:r>
        <w:rPr>
          <w:rFonts w:hint="eastAsia"/>
          <w:lang w:eastAsia="zh-CN"/>
        </w:rPr>
        <w:t>我司</w:t>
      </w:r>
      <w:r>
        <w:rPr>
          <w:rFonts w:hint="eastAsia"/>
        </w:rPr>
        <w:t>闸门启闭自动监测系统，以下简称系统。设备使用简单，只需以下几步，即可方便使用：</w:t>
      </w:r>
    </w:p>
    <w:p>
      <w:r>
        <w:rPr>
          <w:rFonts w:hint="eastAsia"/>
        </w:rPr>
        <w:t>系统整体工作流程如下所示：</w:t>
      </w:r>
    </w:p>
    <w:p/>
    <w:p>
      <w:r>
        <w:pict>
          <v:roundrect id="_x0000_s1054" o:spid="_x0000_s1054" o:spt="2" style="position:absolute;left:0pt;margin-left:41.55pt;margin-top:3.2pt;height:30.95pt;width:171.7pt;z-index:251659264;mso-width-relative:page;mso-height-relative:page;" filled="f" stroked="t" coordsize="21600,21600" arcsize="0.166666666666667">
            <v:path/>
            <v:fill on="f" focussize="0,0"/>
            <v:stroke weight="1.5pt" color="#FF0000"/>
            <v:imagedata o:title=""/>
            <o:lock v:ext="edit"/>
            <v:textbox>
              <w:txbxContent>
                <w:p>
                  <w:r>
                    <w:rPr>
                      <w:rFonts w:hint="eastAsia"/>
                    </w:rPr>
                    <w:t>前端数据采集(定位信息</w:t>
                  </w:r>
                  <w:r>
                    <w:t>)</w:t>
                  </w:r>
                </w:p>
              </w:txbxContent>
            </v:textbox>
          </v:roundrect>
        </w:pict>
      </w:r>
    </w:p>
    <w:p>
      <w:r>
        <w:pict>
          <v:shape id="_x0000_s1055" o:spid="_x0000_s1055" o:spt="67" type="#_x0000_t67" style="position:absolute;left:0pt;margin-left:117.3pt;margin-top:14pt;height:37.85pt;width:21.65pt;z-index:251660288;mso-width-relative:page;mso-height-relative:page;" filled="f" stroked="t" coordsize="21600,21600" adj="12412,7732">
            <v:path/>
            <v:fill on="f" focussize="0,0"/>
            <v:stroke weight="1.5pt" color="#FF0000" joinstyle="miter"/>
            <v:imagedata o:title=""/>
            <o:lock v:ext="edit"/>
            <v:textbox style="layout-flow:vertical-ideographic;"/>
          </v:shape>
        </w:pict>
      </w:r>
    </w:p>
    <w:p/>
    <w:p>
      <w:r>
        <w:pict>
          <v:roundrect id="_x0000_s1056" o:spid="_x0000_s1056" o:spt="2" style="position:absolute;left:0pt;margin-left:40.1pt;margin-top:10.55pt;height:30.95pt;width:171.7pt;z-index:251661312;mso-width-relative:page;mso-height-relative:page;" filled="f" stroked="t" coordsize="21600,21600" arcsize="0.166666666666667">
            <v:path/>
            <v:fill on="f" focussize="0,0"/>
            <v:stroke weight="1.5pt" color="#FF0000"/>
            <v:imagedata o:title=""/>
            <o:lock v:ext="edit"/>
            <v:textbox>
              <w:txbxContent>
                <w:p>
                  <w:r>
                    <w:rPr>
                      <w:rFonts w:hint="eastAsia"/>
                    </w:rPr>
                    <w:t>数据通过4G送至解算云平台</w:t>
                  </w:r>
                </w:p>
              </w:txbxContent>
            </v:textbox>
          </v:roundrect>
        </w:pict>
      </w:r>
    </w:p>
    <w:p>
      <w:r>
        <w:pict>
          <v:shape id="_x0000_s1057" o:spid="_x0000_s1057" o:spt="67" type="#_x0000_t67" style="position:absolute;left:0pt;margin-left:115.85pt;margin-top:21.35pt;height:37.85pt;width:21.65pt;z-index:251662336;mso-width-relative:page;mso-height-relative:page;" filled="f" stroked="t" coordsize="21600,21600" adj="12412,7732">
            <v:path/>
            <v:fill on="f" focussize="0,0"/>
            <v:stroke weight="1.5pt" color="#FF0000" joinstyle="miter"/>
            <v:imagedata o:title=""/>
            <o:lock v:ext="edit"/>
            <v:textbox style="layout-flow:vertical-ideographic;"/>
          </v:shape>
        </w:pict>
      </w:r>
    </w:p>
    <w:p/>
    <w:p>
      <w:r>
        <w:pict>
          <v:shape id="_x0000_s1059" o:spid="_x0000_s1059" o:spt="67" type="#_x0000_t67" style="position:absolute;left:0pt;margin-left:115.4pt;margin-top:49.3pt;height:37.85pt;width:21.65pt;z-index:251664384;mso-width-relative:page;mso-height-relative:page;" filled="f" stroked="t" coordsize="21600,21600" adj="12412,7732">
            <v:path/>
            <v:fill on="f" focussize="0,0"/>
            <v:stroke weight="1.5pt" color="#272727" dashstyle="dash"/>
            <v:imagedata o:title=""/>
            <o:lock v:ext="edit"/>
            <v:textbox style="layout-flow:vertical-ideographic;"/>
          </v:shape>
        </w:pict>
      </w:r>
      <w:r>
        <w:pict>
          <v:roundrect id="_x0000_s1058" o:spid="_x0000_s1058" o:spt="2" style="position:absolute;left:0pt;margin-left:39.65pt;margin-top:15.1pt;height:30.95pt;width:171.7pt;z-index:251663360;mso-width-relative:page;mso-height-relative:page;" filled="f" stroked="t" coordsize="21600,21600" arcsize="0.166666666666667">
            <v:path/>
            <v:fill on="f" focussize="0,0"/>
            <v:stroke weight="1.5pt" color="#FF0000"/>
            <v:imagedata o:title=""/>
            <o:lock v:ext="edit"/>
            <v:textbox>
              <w:txbxContent>
                <w:p>
                  <w:r>
                    <w:rPr>
                      <w:rFonts w:hint="eastAsia"/>
                    </w:rPr>
                    <w:t>数据推送云平台</w:t>
                  </w:r>
                </w:p>
              </w:txbxContent>
            </v:textbox>
          </v:roundrect>
        </w:pict>
      </w:r>
    </w:p>
    <w:p/>
    <w:p/>
    <w:p>
      <w:r>
        <w:pict>
          <v:roundrect id="_x0000_s1060" o:spid="_x0000_s1060" o:spt="2" style="position:absolute;left:0pt;margin-left:38.75pt;margin-top:18.25pt;height:30.95pt;width:171.7pt;z-index:251665408;mso-width-relative:page;mso-height-relative:page;" filled="f" stroked="t" coordsize="21600,21600" arcsize="0.166666666666667">
            <v:path/>
            <v:fill on="f" focussize="0,0"/>
            <v:stroke weight="1.5pt" color="#5A5A5A" dashstyle="dash"/>
            <v:imagedata o:title=""/>
            <o:lock v:ext="edit"/>
            <v:textbox>
              <w:txbxContent>
                <w:p>
                  <w:r>
                    <w:rPr>
                      <w:rFonts w:hint="eastAsia"/>
                    </w:rPr>
                    <w:t>推送至用户侧</w:t>
                  </w:r>
                </w:p>
              </w:txbxContent>
            </v:textbox>
          </v:roundrect>
        </w:pict>
      </w:r>
    </w:p>
    <w:p/>
    <w:p>
      <w:pPr>
        <w:pStyle w:val="3"/>
      </w:pPr>
      <w:bookmarkStart w:id="30" w:name="_Toc158126761"/>
      <w:r>
        <w:rPr>
          <w:rFonts w:hint="eastAsia"/>
        </w:rPr>
        <w:t>前端数据采集</w:t>
      </w:r>
      <w:bookmarkEnd w:id="30"/>
    </w:p>
    <w:p>
      <w:r>
        <w:rPr>
          <w:rFonts w:hint="eastAsia"/>
        </w:rPr>
        <w:t>给系统接入电源，启动设备。</w:t>
      </w:r>
    </w:p>
    <w:p>
      <w:pPr>
        <w:pStyle w:val="3"/>
      </w:pPr>
      <w:bookmarkStart w:id="31" w:name="_Toc158126762"/>
      <w:r>
        <w:rPr>
          <w:rFonts w:hint="eastAsia"/>
        </w:rPr>
        <w:t>通过4</w:t>
      </w:r>
      <w:r>
        <w:t>G</w:t>
      </w:r>
      <w:r>
        <w:rPr>
          <w:rFonts w:hint="eastAsia"/>
        </w:rPr>
        <w:t>传输原始数据</w:t>
      </w:r>
      <w:bookmarkEnd w:id="31"/>
    </w:p>
    <w:p>
      <w:r>
        <w:rPr>
          <w:rFonts w:hint="eastAsia"/>
        </w:rPr>
        <w:t>观察设备4G指示灯，当4G指示灯快速闪烁时，表明设备4G联网已经正常，此时设备将通过4G网络的方式传输原始数据，同时，前端部分的设备均已正常工作。</w:t>
      </w:r>
    </w:p>
    <w:p>
      <w:pPr>
        <w:pStyle w:val="3"/>
      </w:pPr>
      <w:bookmarkStart w:id="32" w:name="_Toc158126763"/>
      <w:r>
        <w:rPr>
          <w:rFonts w:hint="eastAsia"/>
        </w:rPr>
        <w:t>数据推送云平台</w:t>
      </w:r>
      <w:bookmarkEnd w:id="32"/>
    </w:p>
    <w:p>
      <w:r>
        <w:rPr>
          <w:rFonts w:hint="eastAsia"/>
        </w:rPr>
        <w:t>通过激光测距传感器将输出的原始测量数据</w:t>
      </w:r>
      <w:r>
        <w:t>(</w:t>
      </w:r>
      <w:r>
        <w:rPr>
          <w:rFonts w:hint="eastAsia"/>
        </w:rPr>
        <w:t>距离，即闸门高度</w:t>
      </w:r>
      <w:r>
        <w:t>)</w:t>
      </w:r>
      <w:r>
        <w:rPr>
          <w:rFonts w:hint="eastAsia"/>
        </w:rPr>
        <w:t>，通过4G无线公有网络，发送给闸门数据推送云平台，由云平台完成闸门高度数据处理并将测量结果推送至用户指定的网络接口，以获取闸门数据。</w:t>
      </w:r>
    </w:p>
    <w:p>
      <w:r>
        <w:rPr>
          <w:rFonts w:hint="eastAsia"/>
        </w:rPr>
        <w:t>以下是数据推送云平台数据接口同用户侧中心平台进行数据传输的协议格式，二进制格式中的数据部分统一采用BigEndian(高位在前)的方式。</w:t>
      </w:r>
    </w:p>
    <w:p>
      <w:r>
        <w:rPr>
          <w:rFonts w:hint="eastAsia"/>
        </w:rPr>
        <w:t>常规情况下，数据推送云平台采用TCP数据推发方式为用户侧中心平台提供相应的数据，具体数据格式定义如下所示，数据推送云平台为TCP的发送端，用户侧中心平台作为TCP服务器接收数据。</w:t>
      </w:r>
    </w:p>
    <w:p>
      <w:r>
        <w:rPr>
          <w:rFonts w:hint="eastAsia"/>
        </w:rPr>
        <w:t>推送频率一般为1次/1H</w:t>
      </w:r>
    </w:p>
    <w:p>
      <w:r>
        <w:rPr>
          <w:rFonts w:hint="eastAsia"/>
        </w:rPr>
        <w:t>校验和可以不关注。</w:t>
      </w:r>
      <w:bookmarkStart w:id="33" w:name="_Toc23023"/>
    </w:p>
    <w:p>
      <w:pPr>
        <w:pStyle w:val="4"/>
      </w:pPr>
      <w:bookmarkStart w:id="34" w:name="_Toc158126764"/>
      <w:r>
        <w:rPr>
          <w:rFonts w:hint="eastAsia"/>
        </w:rPr>
        <w:t>闸门</w:t>
      </w:r>
      <w:r>
        <w:t>数据格式</w:t>
      </w:r>
      <w:bookmarkEnd w:id="33"/>
      <w:bookmarkEnd w:id="34"/>
    </w:p>
    <w:p>
      <w:pPr>
        <w:ind w:firstLine="480"/>
      </w:pPr>
      <w:r>
        <w:rPr>
          <w:rFonts w:hint="eastAsia"/>
        </w:rPr>
        <w:t>闸门数据</w:t>
      </w:r>
      <w:r>
        <w:t>通过</w:t>
      </w:r>
      <w:r>
        <w:rPr>
          <w:rFonts w:hint="eastAsia"/>
        </w:rPr>
        <w:t>激光测距仪器</w:t>
      </w:r>
      <w:r>
        <w:t>采集数据并根据协议对数据内容进行封装</w:t>
      </w:r>
      <w:r>
        <w:rPr>
          <w:rFonts w:hint="eastAsia"/>
        </w:rPr>
        <w:t>,二进制格式</w:t>
      </w:r>
      <w:r>
        <w:t>， 数据内容整体说明见</w:t>
      </w:r>
      <w:r>
        <w:fldChar w:fldCharType="begin"/>
      </w:r>
      <w:r>
        <w:instrText xml:space="preserve"> REF _Ref7850 \h </w:instrText>
      </w:r>
      <w:r>
        <w:fldChar w:fldCharType="separate"/>
      </w:r>
      <w:r>
        <w:t>表 2</w:t>
      </w:r>
      <w:r>
        <w:fldChar w:fldCharType="end"/>
      </w:r>
    </w:p>
    <w:p>
      <w:pPr>
        <w:spacing w:line="108" w:lineRule="exact"/>
        <w:ind w:firstLine="480"/>
      </w:pPr>
    </w:p>
    <w:tbl>
      <w:tblPr>
        <w:tblStyle w:val="41"/>
        <w:tblW w:w="78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1613"/>
        <w:gridCol w:w="1603"/>
        <w:gridCol w:w="2268"/>
        <w:gridCol w:w="14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862" w:type="dxa"/>
            <w:tcBorders>
              <w:left w:val="nil"/>
            </w:tcBorders>
          </w:tcPr>
          <w:p>
            <w:pPr>
              <w:pStyle w:val="42"/>
              <w:rPr>
                <w:lang w:eastAsia="en-US"/>
              </w:rPr>
            </w:pPr>
            <w:r>
              <w:rPr>
                <w:lang w:eastAsia="en-US"/>
              </w:rPr>
              <w:t>索引</w:t>
            </w:r>
          </w:p>
        </w:tc>
        <w:tc>
          <w:tcPr>
            <w:tcW w:w="1613" w:type="dxa"/>
          </w:tcPr>
          <w:p>
            <w:pPr>
              <w:pStyle w:val="42"/>
              <w:rPr>
                <w:lang w:eastAsia="en-US"/>
              </w:rPr>
            </w:pPr>
            <w:r>
              <w:rPr>
                <w:lang w:eastAsia="en-US"/>
              </w:rPr>
              <w:t>含义</w:t>
            </w:r>
          </w:p>
        </w:tc>
        <w:tc>
          <w:tcPr>
            <w:tcW w:w="1603" w:type="dxa"/>
          </w:tcPr>
          <w:p>
            <w:pPr>
              <w:pStyle w:val="42"/>
              <w:rPr>
                <w:lang w:eastAsia="en-US"/>
              </w:rPr>
            </w:pPr>
            <w:r>
              <w:rPr>
                <w:lang w:eastAsia="en-US"/>
              </w:rPr>
              <w:t>格式</w:t>
            </w:r>
          </w:p>
        </w:tc>
        <w:tc>
          <w:tcPr>
            <w:tcW w:w="2268" w:type="dxa"/>
          </w:tcPr>
          <w:p>
            <w:pPr>
              <w:pStyle w:val="42"/>
              <w:rPr>
                <w:lang w:eastAsia="en-US"/>
              </w:rPr>
            </w:pPr>
            <w:r>
              <w:rPr>
                <w:lang w:eastAsia="en-US"/>
              </w:rPr>
              <w:t>备注</w:t>
            </w:r>
          </w:p>
        </w:tc>
        <w:tc>
          <w:tcPr>
            <w:tcW w:w="1462" w:type="dxa"/>
            <w:tcBorders>
              <w:right w:val="nil"/>
            </w:tcBorders>
          </w:tcPr>
          <w:p>
            <w:pPr>
              <w:pStyle w:val="42"/>
              <w:rPr>
                <w:lang w:eastAsia="en-US"/>
              </w:rPr>
            </w:pPr>
            <w:r>
              <w:rPr>
                <w:lang w:eastAsia="en-US"/>
              </w:rPr>
              <w:t>起始位置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862" w:type="dxa"/>
            <w:tcBorders>
              <w:left w:val="nil"/>
              <w:bottom w:val="nil"/>
            </w:tcBorders>
            <w:shd w:val="clear" w:color="auto" w:fill="F2F2F2"/>
          </w:tcPr>
          <w:p>
            <w:pPr>
              <w:pStyle w:val="42"/>
              <w:rPr>
                <w:lang w:eastAsia="en-US"/>
              </w:rPr>
            </w:pPr>
            <w:r>
              <w:rPr>
                <w:lang w:eastAsia="en-US"/>
              </w:rPr>
              <w:t>1</w:t>
            </w:r>
          </w:p>
        </w:tc>
        <w:tc>
          <w:tcPr>
            <w:tcW w:w="1613" w:type="dxa"/>
            <w:tcBorders>
              <w:bottom w:val="nil"/>
            </w:tcBorders>
            <w:shd w:val="clear" w:color="auto" w:fill="F2F2F2"/>
          </w:tcPr>
          <w:p>
            <w:pPr>
              <w:pStyle w:val="42"/>
              <w:rPr>
                <w:lang w:eastAsia="en-US"/>
              </w:rPr>
            </w:pPr>
            <w:r>
              <w:rPr>
                <w:lang w:eastAsia="en-US"/>
              </w:rPr>
              <w:t>协议头</w:t>
            </w:r>
          </w:p>
        </w:tc>
        <w:tc>
          <w:tcPr>
            <w:tcW w:w="1603" w:type="dxa"/>
            <w:tcBorders>
              <w:bottom w:val="nil"/>
            </w:tcBorders>
            <w:shd w:val="clear" w:color="auto" w:fill="F2F2F2"/>
          </w:tcPr>
          <w:p>
            <w:pPr>
              <w:pStyle w:val="42"/>
              <w:rPr>
                <w:lang w:eastAsia="en-US"/>
              </w:rPr>
            </w:pPr>
            <w:r>
              <w:rPr>
                <w:lang w:eastAsia="en-US"/>
              </w:rPr>
              <w:t>BD 62</w:t>
            </w:r>
          </w:p>
        </w:tc>
        <w:tc>
          <w:tcPr>
            <w:tcW w:w="2268" w:type="dxa"/>
            <w:tcBorders>
              <w:bottom w:val="nil"/>
            </w:tcBorders>
            <w:shd w:val="clear" w:color="auto" w:fill="F2F2F2"/>
          </w:tcPr>
          <w:p>
            <w:pPr>
              <w:pStyle w:val="42"/>
              <w:rPr>
                <w:lang w:eastAsia="en-US"/>
              </w:rPr>
            </w:pPr>
            <w:r>
              <w:rPr>
                <w:lang w:eastAsia="en-US"/>
              </w:rPr>
              <w:t>2 字节</w:t>
            </w:r>
          </w:p>
        </w:tc>
        <w:tc>
          <w:tcPr>
            <w:tcW w:w="1462" w:type="dxa"/>
            <w:tcBorders>
              <w:bottom w:val="nil"/>
              <w:right w:val="nil"/>
            </w:tcBorders>
            <w:shd w:val="clear" w:color="auto" w:fill="F2F2F2"/>
          </w:tcPr>
          <w:p>
            <w:pPr>
              <w:pStyle w:val="42"/>
              <w:rPr>
                <w:lang w:eastAsia="en-US"/>
              </w:rPr>
            </w:pPr>
            <w:r>
              <w:rPr>
                <w:lang w:eastAsia="en-US"/>
              </w:rPr>
              <w:t>0- 1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862" w:type="dxa"/>
            <w:tcBorders>
              <w:top w:val="nil"/>
              <w:left w:val="nil"/>
              <w:bottom w:val="nil"/>
            </w:tcBorders>
          </w:tcPr>
          <w:p>
            <w:pPr>
              <w:pStyle w:val="42"/>
              <w:rPr>
                <w:lang w:eastAsia="en-US"/>
              </w:rPr>
            </w:pPr>
            <w:r>
              <w:rPr>
                <w:lang w:eastAsia="en-US"/>
              </w:rPr>
              <w:t>2</w:t>
            </w:r>
          </w:p>
        </w:tc>
        <w:tc>
          <w:tcPr>
            <w:tcW w:w="1613" w:type="dxa"/>
            <w:tcBorders>
              <w:top w:val="nil"/>
              <w:bottom w:val="nil"/>
            </w:tcBorders>
          </w:tcPr>
          <w:p>
            <w:pPr>
              <w:pStyle w:val="42"/>
              <w:rPr>
                <w:lang w:eastAsia="en-US"/>
              </w:rPr>
            </w:pPr>
            <w:r>
              <w:rPr>
                <w:lang w:eastAsia="en-US"/>
              </w:rPr>
              <w:t>设备 ID</w:t>
            </w:r>
          </w:p>
        </w:tc>
        <w:tc>
          <w:tcPr>
            <w:tcW w:w="1603" w:type="dxa"/>
            <w:tcBorders>
              <w:top w:val="nil"/>
              <w:bottom w:val="nil"/>
            </w:tcBorders>
          </w:tcPr>
          <w:p>
            <w:pPr>
              <w:pStyle w:val="42"/>
              <w:rPr>
                <w:lang w:eastAsia="en-US"/>
              </w:rPr>
            </w:pPr>
            <w:r>
              <w:rPr>
                <w:lang w:eastAsia="en-US"/>
              </w:rPr>
              <w:t>18855556666</w:t>
            </w:r>
          </w:p>
        </w:tc>
        <w:tc>
          <w:tcPr>
            <w:tcW w:w="2268" w:type="dxa"/>
            <w:tcBorders>
              <w:top w:val="nil"/>
              <w:bottom w:val="nil"/>
            </w:tcBorders>
          </w:tcPr>
          <w:p>
            <w:pPr>
              <w:pStyle w:val="42"/>
              <w:rPr>
                <w:lang w:eastAsia="en-US"/>
              </w:rPr>
            </w:pPr>
            <w:r>
              <w:rPr>
                <w:lang w:eastAsia="en-US"/>
              </w:rPr>
              <w:t>11 字节</w:t>
            </w:r>
            <w:r>
              <w:rPr>
                <w:rFonts w:hint="eastAsia"/>
                <w:lang w:eastAsia="zh-CN"/>
              </w:rPr>
              <w:t>，ASCII字符</w:t>
            </w:r>
          </w:p>
        </w:tc>
        <w:tc>
          <w:tcPr>
            <w:tcW w:w="1462" w:type="dxa"/>
            <w:tcBorders>
              <w:top w:val="nil"/>
              <w:bottom w:val="nil"/>
              <w:right w:val="nil"/>
            </w:tcBorders>
          </w:tcPr>
          <w:p>
            <w:pPr>
              <w:pStyle w:val="42"/>
              <w:rPr>
                <w:lang w:eastAsia="en-US"/>
              </w:rPr>
            </w:pPr>
            <w:r>
              <w:rPr>
                <w:lang w:eastAsia="en-US"/>
              </w:rPr>
              <w:t>2- 12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862" w:type="dxa"/>
            <w:tcBorders>
              <w:top w:val="nil"/>
              <w:left w:val="nil"/>
              <w:bottom w:val="nil"/>
            </w:tcBorders>
            <w:shd w:val="clear" w:color="auto" w:fill="F2F2F2"/>
          </w:tcPr>
          <w:p>
            <w:pPr>
              <w:pStyle w:val="42"/>
              <w:rPr>
                <w:lang w:eastAsia="en-US"/>
              </w:rPr>
            </w:pPr>
            <w:r>
              <w:rPr>
                <w:lang w:eastAsia="en-US"/>
              </w:rPr>
              <w:t>3</w:t>
            </w:r>
          </w:p>
        </w:tc>
        <w:tc>
          <w:tcPr>
            <w:tcW w:w="1613" w:type="dxa"/>
            <w:tcBorders>
              <w:top w:val="nil"/>
              <w:bottom w:val="nil"/>
            </w:tcBorders>
            <w:shd w:val="clear" w:color="auto" w:fill="F2F2F2"/>
          </w:tcPr>
          <w:p>
            <w:pPr>
              <w:pStyle w:val="42"/>
              <w:rPr>
                <w:lang w:eastAsia="en-US"/>
              </w:rPr>
            </w:pPr>
            <w:r>
              <w:rPr>
                <w:lang w:eastAsia="en-US"/>
              </w:rPr>
              <w:t>设备类型</w:t>
            </w:r>
          </w:p>
        </w:tc>
        <w:tc>
          <w:tcPr>
            <w:tcW w:w="1603" w:type="dxa"/>
            <w:tcBorders>
              <w:top w:val="nil"/>
              <w:bottom w:val="nil"/>
            </w:tcBorders>
            <w:shd w:val="clear" w:color="auto" w:fill="F2F2F2"/>
          </w:tcPr>
          <w:p>
            <w:pPr>
              <w:pStyle w:val="42"/>
              <w:rPr>
                <w:lang w:eastAsia="en-US"/>
              </w:rPr>
            </w:pPr>
            <w:r>
              <w:rPr>
                <w:lang w:eastAsia="en-US"/>
              </w:rPr>
              <w:t>0-255</w:t>
            </w:r>
          </w:p>
        </w:tc>
        <w:tc>
          <w:tcPr>
            <w:tcW w:w="2268" w:type="dxa"/>
            <w:tcBorders>
              <w:top w:val="nil"/>
              <w:bottom w:val="nil"/>
            </w:tcBorders>
            <w:shd w:val="clear" w:color="auto" w:fill="F2F2F2"/>
          </w:tcPr>
          <w:p>
            <w:pPr>
              <w:pStyle w:val="42"/>
              <w:rPr>
                <w:lang w:eastAsia="en-US"/>
              </w:rPr>
            </w:pPr>
            <w:r>
              <w:rPr>
                <w:rFonts w:hint="eastAsia"/>
                <w:lang w:eastAsia="en-US"/>
              </w:rPr>
              <w:t>固定为0x10</w:t>
            </w:r>
            <w:r>
              <w:rPr>
                <w:lang w:eastAsia="en-US"/>
              </w:rPr>
              <w:t>， 1 字节</w:t>
            </w:r>
          </w:p>
        </w:tc>
        <w:tc>
          <w:tcPr>
            <w:tcW w:w="1462" w:type="dxa"/>
            <w:tcBorders>
              <w:top w:val="nil"/>
              <w:bottom w:val="nil"/>
              <w:right w:val="nil"/>
            </w:tcBorders>
            <w:shd w:val="clear" w:color="auto" w:fill="F2F2F2"/>
          </w:tcPr>
          <w:p>
            <w:pPr>
              <w:pStyle w:val="42"/>
              <w:rPr>
                <w:lang w:eastAsia="en-US"/>
              </w:rPr>
            </w:pPr>
            <w:r>
              <w:rPr>
                <w:lang w:eastAsia="en-US"/>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862" w:type="dxa"/>
            <w:tcBorders>
              <w:top w:val="nil"/>
              <w:left w:val="nil"/>
              <w:bottom w:val="nil"/>
            </w:tcBorders>
          </w:tcPr>
          <w:p>
            <w:pPr>
              <w:pStyle w:val="42"/>
              <w:rPr>
                <w:lang w:eastAsia="en-US"/>
              </w:rPr>
            </w:pPr>
            <w:r>
              <w:rPr>
                <w:lang w:eastAsia="en-US"/>
              </w:rPr>
              <w:t>4</w:t>
            </w:r>
          </w:p>
        </w:tc>
        <w:tc>
          <w:tcPr>
            <w:tcW w:w="1613" w:type="dxa"/>
            <w:tcBorders>
              <w:top w:val="nil"/>
              <w:bottom w:val="nil"/>
            </w:tcBorders>
          </w:tcPr>
          <w:p>
            <w:pPr>
              <w:pStyle w:val="42"/>
              <w:rPr>
                <w:lang w:eastAsia="en-US"/>
              </w:rPr>
            </w:pPr>
            <w:r>
              <w:rPr>
                <w:lang w:eastAsia="en-US"/>
              </w:rPr>
              <w:t>消息类型</w:t>
            </w:r>
          </w:p>
        </w:tc>
        <w:tc>
          <w:tcPr>
            <w:tcW w:w="1603" w:type="dxa"/>
            <w:tcBorders>
              <w:top w:val="nil"/>
              <w:bottom w:val="nil"/>
            </w:tcBorders>
          </w:tcPr>
          <w:p>
            <w:pPr>
              <w:pStyle w:val="42"/>
              <w:rPr>
                <w:lang w:eastAsia="en-US"/>
              </w:rPr>
            </w:pPr>
            <w:r>
              <w:rPr>
                <w:lang w:eastAsia="en-US"/>
              </w:rPr>
              <w:t>0-255</w:t>
            </w:r>
          </w:p>
        </w:tc>
        <w:tc>
          <w:tcPr>
            <w:tcW w:w="2268" w:type="dxa"/>
            <w:tcBorders>
              <w:top w:val="nil"/>
              <w:bottom w:val="nil"/>
            </w:tcBorders>
          </w:tcPr>
          <w:p>
            <w:pPr>
              <w:pStyle w:val="42"/>
              <w:rPr>
                <w:lang w:eastAsia="en-US"/>
              </w:rPr>
            </w:pPr>
            <w:r>
              <w:rPr>
                <w:rFonts w:hint="eastAsia"/>
                <w:lang w:eastAsia="zh-CN"/>
              </w:rPr>
              <w:t>保留</w:t>
            </w:r>
            <w:r>
              <w:rPr>
                <w:lang w:eastAsia="en-US"/>
              </w:rPr>
              <w:t>，1 字节</w:t>
            </w:r>
          </w:p>
        </w:tc>
        <w:tc>
          <w:tcPr>
            <w:tcW w:w="1462" w:type="dxa"/>
            <w:tcBorders>
              <w:top w:val="nil"/>
              <w:bottom w:val="nil"/>
              <w:right w:val="nil"/>
            </w:tcBorders>
          </w:tcPr>
          <w:p>
            <w:pPr>
              <w:pStyle w:val="42"/>
              <w:rPr>
                <w:lang w:eastAsia="en-US"/>
              </w:rPr>
            </w:pPr>
            <w:r>
              <w:rPr>
                <w:lang w:eastAsia="en-US"/>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862" w:type="dxa"/>
            <w:tcBorders>
              <w:top w:val="nil"/>
              <w:left w:val="nil"/>
              <w:bottom w:val="nil"/>
            </w:tcBorders>
            <w:shd w:val="clear" w:color="auto" w:fill="F2F2F2"/>
          </w:tcPr>
          <w:p>
            <w:pPr>
              <w:pStyle w:val="42"/>
              <w:rPr>
                <w:lang w:eastAsia="en-US"/>
              </w:rPr>
            </w:pPr>
            <w:r>
              <w:rPr>
                <w:lang w:eastAsia="en-US"/>
              </w:rPr>
              <w:t>5</w:t>
            </w:r>
          </w:p>
        </w:tc>
        <w:tc>
          <w:tcPr>
            <w:tcW w:w="1613" w:type="dxa"/>
            <w:tcBorders>
              <w:top w:val="nil"/>
              <w:bottom w:val="nil"/>
            </w:tcBorders>
            <w:shd w:val="clear" w:color="auto" w:fill="F2F2F2"/>
          </w:tcPr>
          <w:p>
            <w:pPr>
              <w:pStyle w:val="42"/>
              <w:rPr>
                <w:lang w:eastAsia="en-US"/>
              </w:rPr>
            </w:pPr>
            <w:r>
              <w:rPr>
                <w:lang w:eastAsia="en-US"/>
              </w:rPr>
              <w:t>数据长度</w:t>
            </w:r>
          </w:p>
        </w:tc>
        <w:tc>
          <w:tcPr>
            <w:tcW w:w="1603" w:type="dxa"/>
            <w:tcBorders>
              <w:top w:val="nil"/>
              <w:bottom w:val="nil"/>
            </w:tcBorders>
            <w:shd w:val="clear" w:color="auto" w:fill="F2F2F2"/>
          </w:tcPr>
          <w:p>
            <w:pPr>
              <w:pStyle w:val="42"/>
              <w:rPr>
                <w:lang w:eastAsia="en-US"/>
              </w:rPr>
            </w:pPr>
            <w:r>
              <w:rPr>
                <w:lang w:eastAsia="en-US"/>
              </w:rPr>
              <w:t>04</w:t>
            </w:r>
            <w:r>
              <w:rPr>
                <w:rFonts w:hint="eastAsia"/>
                <w:lang w:eastAsia="zh-CN"/>
              </w:rPr>
              <w:t xml:space="preserve"> 00</w:t>
            </w:r>
          </w:p>
        </w:tc>
        <w:tc>
          <w:tcPr>
            <w:tcW w:w="2268" w:type="dxa"/>
            <w:tcBorders>
              <w:top w:val="nil"/>
              <w:bottom w:val="nil"/>
            </w:tcBorders>
            <w:shd w:val="clear" w:color="auto" w:fill="F2F2F2"/>
          </w:tcPr>
          <w:p>
            <w:pPr>
              <w:pStyle w:val="42"/>
              <w:rPr>
                <w:lang w:eastAsia="en-US"/>
              </w:rPr>
            </w:pPr>
            <w:r>
              <w:rPr>
                <w:lang w:eastAsia="en-US"/>
              </w:rPr>
              <w:t>2 字节</w:t>
            </w:r>
            <w:r>
              <w:rPr>
                <w:rFonts w:hint="eastAsia"/>
                <w:lang w:eastAsia="zh-CN"/>
              </w:rPr>
              <w:t>，(高位在前)</w:t>
            </w:r>
          </w:p>
        </w:tc>
        <w:tc>
          <w:tcPr>
            <w:tcW w:w="1462" w:type="dxa"/>
            <w:tcBorders>
              <w:top w:val="nil"/>
              <w:bottom w:val="nil"/>
              <w:right w:val="nil"/>
            </w:tcBorders>
            <w:shd w:val="clear" w:color="auto" w:fill="F2F2F2"/>
          </w:tcPr>
          <w:p>
            <w:pPr>
              <w:pStyle w:val="42"/>
              <w:rPr>
                <w:lang w:eastAsia="en-US"/>
              </w:rPr>
            </w:pPr>
            <w:r>
              <w:rPr>
                <w:lang w:eastAsia="en-US"/>
              </w:rPr>
              <w:t>15- 16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2" w:type="dxa"/>
            <w:tcBorders>
              <w:top w:val="nil"/>
              <w:left w:val="nil"/>
              <w:bottom w:val="nil"/>
            </w:tcBorders>
          </w:tcPr>
          <w:p>
            <w:pPr>
              <w:pStyle w:val="42"/>
              <w:rPr>
                <w:lang w:eastAsia="en-US"/>
              </w:rPr>
            </w:pPr>
            <w:r>
              <w:rPr>
                <w:lang w:eastAsia="en-US"/>
              </w:rPr>
              <w:t>6</w:t>
            </w:r>
          </w:p>
        </w:tc>
        <w:tc>
          <w:tcPr>
            <w:tcW w:w="1613" w:type="dxa"/>
            <w:tcBorders>
              <w:top w:val="nil"/>
              <w:bottom w:val="nil"/>
            </w:tcBorders>
          </w:tcPr>
          <w:p>
            <w:pPr>
              <w:pStyle w:val="42"/>
              <w:rPr>
                <w:lang w:eastAsia="en-US"/>
              </w:rPr>
            </w:pPr>
            <w:r>
              <w:rPr>
                <w:lang w:eastAsia="en-US"/>
              </w:rPr>
              <w:t>电量</w:t>
            </w:r>
          </w:p>
        </w:tc>
        <w:tc>
          <w:tcPr>
            <w:tcW w:w="1603" w:type="dxa"/>
            <w:tcBorders>
              <w:top w:val="nil"/>
              <w:bottom w:val="nil"/>
            </w:tcBorders>
          </w:tcPr>
          <w:p>
            <w:pPr>
              <w:pStyle w:val="42"/>
              <w:rPr>
                <w:lang w:eastAsia="en-US"/>
              </w:rPr>
            </w:pPr>
            <w:r>
              <w:rPr>
                <w:lang w:eastAsia="en-US"/>
              </w:rPr>
              <w:t xml:space="preserve">xx </w:t>
            </w:r>
            <w:r>
              <w:rPr>
                <w:rFonts w:hint="eastAsia"/>
                <w:lang w:eastAsia="en-US"/>
              </w:rPr>
              <w:t>xx</w:t>
            </w:r>
          </w:p>
        </w:tc>
        <w:tc>
          <w:tcPr>
            <w:tcW w:w="2268" w:type="dxa"/>
            <w:tcBorders>
              <w:top w:val="nil"/>
              <w:bottom w:val="nil"/>
            </w:tcBorders>
          </w:tcPr>
          <w:p>
            <w:pPr>
              <w:pStyle w:val="42"/>
              <w:rPr>
                <w:lang w:eastAsia="en-US"/>
              </w:rPr>
            </w:pPr>
            <w:r>
              <w:rPr>
                <w:rFonts w:hint="eastAsia"/>
                <w:lang w:eastAsia="en-US"/>
              </w:rPr>
              <w:t>2</w:t>
            </w:r>
            <w:r>
              <w:rPr>
                <w:lang w:eastAsia="en-US"/>
              </w:rPr>
              <w:t xml:space="preserve"> 字节</w:t>
            </w:r>
            <w:r>
              <w:rPr>
                <w:rFonts w:hint="eastAsia"/>
                <w:lang w:eastAsia="en-US"/>
              </w:rPr>
              <w:t>,</w:t>
            </w:r>
            <w:r>
              <w:rPr>
                <w:rFonts w:hint="eastAsia"/>
                <w:lang w:eastAsia="zh-CN"/>
              </w:rPr>
              <w:t>(高位在前)</w:t>
            </w:r>
          </w:p>
        </w:tc>
        <w:tc>
          <w:tcPr>
            <w:tcW w:w="1462" w:type="dxa"/>
            <w:tcBorders>
              <w:top w:val="nil"/>
              <w:bottom w:val="nil"/>
              <w:right w:val="nil"/>
            </w:tcBorders>
          </w:tcPr>
          <w:p>
            <w:pPr>
              <w:pStyle w:val="42"/>
              <w:rPr>
                <w:lang w:eastAsia="en-US"/>
              </w:rPr>
            </w:pPr>
            <w:r>
              <w:rPr>
                <w:lang w:eastAsia="en-US"/>
              </w:rPr>
              <w:t>17-</w:t>
            </w:r>
            <w:r>
              <w:rPr>
                <w:rFonts w:hint="eastAsia"/>
                <w:lang w:eastAsia="en-US"/>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2" w:type="dxa"/>
            <w:tcBorders>
              <w:top w:val="nil"/>
              <w:left w:val="nil"/>
              <w:bottom w:val="nil"/>
            </w:tcBorders>
          </w:tcPr>
          <w:p>
            <w:pPr>
              <w:pStyle w:val="42"/>
              <w:rPr>
                <w:lang w:eastAsia="en-US"/>
              </w:rPr>
            </w:pPr>
            <w:r>
              <w:rPr>
                <w:rFonts w:hint="eastAsia"/>
                <w:lang w:eastAsia="en-US"/>
              </w:rPr>
              <w:t>7</w:t>
            </w:r>
          </w:p>
        </w:tc>
        <w:tc>
          <w:tcPr>
            <w:tcW w:w="1613" w:type="dxa"/>
            <w:tcBorders>
              <w:top w:val="nil"/>
              <w:bottom w:val="nil"/>
            </w:tcBorders>
          </w:tcPr>
          <w:p>
            <w:pPr>
              <w:pStyle w:val="42"/>
              <w:rPr>
                <w:lang w:eastAsia="en-US"/>
              </w:rPr>
            </w:pPr>
            <w:r>
              <w:rPr>
                <w:rFonts w:hint="eastAsia"/>
                <w:lang w:eastAsia="en-US"/>
              </w:rPr>
              <w:t>信号质量</w:t>
            </w:r>
          </w:p>
        </w:tc>
        <w:tc>
          <w:tcPr>
            <w:tcW w:w="1603" w:type="dxa"/>
            <w:tcBorders>
              <w:top w:val="nil"/>
              <w:bottom w:val="nil"/>
            </w:tcBorders>
          </w:tcPr>
          <w:p>
            <w:pPr>
              <w:pStyle w:val="42"/>
              <w:rPr>
                <w:lang w:eastAsia="en-US"/>
              </w:rPr>
            </w:pPr>
            <w:r>
              <w:rPr>
                <w:rFonts w:hint="eastAsia"/>
                <w:lang w:eastAsia="en-US"/>
              </w:rPr>
              <w:t>Xx xx</w:t>
            </w:r>
          </w:p>
        </w:tc>
        <w:tc>
          <w:tcPr>
            <w:tcW w:w="2268" w:type="dxa"/>
            <w:tcBorders>
              <w:top w:val="nil"/>
              <w:bottom w:val="nil"/>
            </w:tcBorders>
          </w:tcPr>
          <w:p>
            <w:pPr>
              <w:pStyle w:val="42"/>
              <w:rPr>
                <w:lang w:eastAsia="en-US"/>
              </w:rPr>
            </w:pPr>
            <w:r>
              <w:rPr>
                <w:rFonts w:hint="eastAsia"/>
                <w:lang w:eastAsia="en-US"/>
              </w:rPr>
              <w:t>2</w:t>
            </w:r>
            <w:r>
              <w:rPr>
                <w:lang w:eastAsia="en-US"/>
              </w:rPr>
              <w:t xml:space="preserve"> 字节</w:t>
            </w:r>
            <w:r>
              <w:rPr>
                <w:rFonts w:hint="eastAsia"/>
                <w:lang w:eastAsia="en-US"/>
              </w:rPr>
              <w:t>,0-65535</w:t>
            </w:r>
          </w:p>
        </w:tc>
        <w:tc>
          <w:tcPr>
            <w:tcW w:w="1462" w:type="dxa"/>
            <w:tcBorders>
              <w:top w:val="nil"/>
              <w:bottom w:val="nil"/>
              <w:right w:val="nil"/>
            </w:tcBorders>
          </w:tcPr>
          <w:p>
            <w:pPr>
              <w:pStyle w:val="42"/>
              <w:rPr>
                <w:lang w:eastAsia="en-US"/>
              </w:rPr>
            </w:pPr>
            <w:r>
              <w:rPr>
                <w:rFonts w:hint="eastAsia"/>
                <w:lang w:eastAsia="en-US"/>
              </w:rPr>
              <w:t>19-20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862" w:type="dxa"/>
            <w:tcBorders>
              <w:top w:val="nil"/>
              <w:left w:val="nil"/>
              <w:bottom w:val="nil"/>
            </w:tcBorders>
            <w:shd w:val="clear" w:color="auto" w:fill="F2F2F2"/>
          </w:tcPr>
          <w:p>
            <w:pPr>
              <w:pStyle w:val="42"/>
              <w:rPr>
                <w:lang w:eastAsia="en-US"/>
              </w:rPr>
            </w:pPr>
            <w:r>
              <w:rPr>
                <w:lang w:eastAsia="en-US"/>
              </w:rPr>
              <w:t>7</w:t>
            </w:r>
          </w:p>
        </w:tc>
        <w:tc>
          <w:tcPr>
            <w:tcW w:w="1613" w:type="dxa"/>
            <w:tcBorders>
              <w:top w:val="nil"/>
              <w:bottom w:val="nil"/>
            </w:tcBorders>
            <w:shd w:val="clear" w:color="auto" w:fill="F2F2F2"/>
          </w:tcPr>
          <w:p>
            <w:pPr>
              <w:pStyle w:val="42"/>
              <w:rPr>
                <w:lang w:eastAsia="en-US"/>
              </w:rPr>
            </w:pPr>
            <w:r>
              <w:rPr>
                <w:lang w:eastAsia="en-US"/>
              </w:rPr>
              <w:t>校验和</w:t>
            </w:r>
          </w:p>
        </w:tc>
        <w:tc>
          <w:tcPr>
            <w:tcW w:w="1603" w:type="dxa"/>
            <w:tcBorders>
              <w:top w:val="nil"/>
              <w:bottom w:val="nil"/>
            </w:tcBorders>
            <w:shd w:val="clear" w:color="auto" w:fill="F2F2F2"/>
          </w:tcPr>
          <w:p>
            <w:pPr>
              <w:pStyle w:val="42"/>
              <w:rPr>
                <w:lang w:eastAsia="en-US"/>
              </w:rPr>
            </w:pPr>
            <w:r>
              <w:rPr>
                <w:lang w:eastAsia="en-US"/>
              </w:rPr>
              <w:t>CK_A CK_B</w:t>
            </w:r>
          </w:p>
        </w:tc>
        <w:tc>
          <w:tcPr>
            <w:tcW w:w="2268" w:type="dxa"/>
            <w:tcBorders>
              <w:top w:val="nil"/>
              <w:bottom w:val="nil"/>
            </w:tcBorders>
            <w:shd w:val="clear" w:color="auto" w:fill="F2F2F2"/>
          </w:tcPr>
          <w:p>
            <w:pPr>
              <w:pStyle w:val="42"/>
              <w:rPr>
                <w:lang w:eastAsia="en-US"/>
              </w:rPr>
            </w:pPr>
            <w:r>
              <w:rPr>
                <w:lang w:eastAsia="en-US"/>
              </w:rPr>
              <w:t>低八位，2 字节</w:t>
            </w:r>
          </w:p>
        </w:tc>
        <w:tc>
          <w:tcPr>
            <w:tcW w:w="1462" w:type="dxa"/>
            <w:tcBorders>
              <w:top w:val="nil"/>
              <w:bottom w:val="nil"/>
              <w:right w:val="nil"/>
            </w:tcBorders>
            <w:shd w:val="clear" w:color="auto" w:fill="F2F2F2"/>
          </w:tcPr>
          <w:p>
            <w:pPr>
              <w:pStyle w:val="42"/>
              <w:rPr>
                <w:lang w:eastAsia="en-US"/>
              </w:rPr>
            </w:pPr>
            <w:r>
              <w:rPr>
                <w:lang w:eastAsia="en-US"/>
              </w:rPr>
              <w:t>21-22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862" w:type="dxa"/>
            <w:tcBorders>
              <w:top w:val="nil"/>
              <w:left w:val="nil"/>
              <w:bottom w:val="nil"/>
            </w:tcBorders>
          </w:tcPr>
          <w:p>
            <w:pPr>
              <w:pStyle w:val="42"/>
              <w:rPr>
                <w:lang w:eastAsia="en-US"/>
              </w:rPr>
            </w:pPr>
            <w:r>
              <w:rPr>
                <w:lang w:eastAsia="en-US"/>
              </w:rPr>
              <w:t>8</w:t>
            </w:r>
          </w:p>
        </w:tc>
        <w:tc>
          <w:tcPr>
            <w:tcW w:w="1613" w:type="dxa"/>
            <w:tcBorders>
              <w:top w:val="nil"/>
              <w:bottom w:val="nil"/>
            </w:tcBorders>
          </w:tcPr>
          <w:p>
            <w:pPr>
              <w:pStyle w:val="42"/>
              <w:rPr>
                <w:lang w:eastAsia="en-US"/>
              </w:rPr>
            </w:pPr>
            <w:r>
              <w:rPr>
                <w:lang w:eastAsia="en-US"/>
              </w:rPr>
              <w:t>空</w:t>
            </w:r>
          </w:p>
        </w:tc>
        <w:tc>
          <w:tcPr>
            <w:tcW w:w="1603" w:type="dxa"/>
            <w:tcBorders>
              <w:top w:val="nil"/>
              <w:bottom w:val="nil"/>
            </w:tcBorders>
          </w:tcPr>
          <w:p>
            <w:pPr>
              <w:pStyle w:val="42"/>
              <w:rPr>
                <w:lang w:eastAsia="en-US"/>
              </w:rPr>
            </w:pPr>
            <w:r>
              <w:rPr>
                <w:lang w:eastAsia="en-US"/>
              </w:rPr>
              <w:t>00</w:t>
            </w:r>
          </w:p>
        </w:tc>
        <w:tc>
          <w:tcPr>
            <w:tcW w:w="2268" w:type="dxa"/>
            <w:tcBorders>
              <w:top w:val="nil"/>
              <w:bottom w:val="nil"/>
            </w:tcBorders>
          </w:tcPr>
          <w:p>
            <w:pPr>
              <w:pStyle w:val="42"/>
              <w:rPr>
                <w:lang w:eastAsia="en-US"/>
              </w:rPr>
            </w:pPr>
            <w:r>
              <w:rPr>
                <w:lang w:eastAsia="en-US"/>
              </w:rPr>
              <w:t>1 字节</w:t>
            </w:r>
          </w:p>
        </w:tc>
        <w:tc>
          <w:tcPr>
            <w:tcW w:w="1462" w:type="dxa"/>
            <w:tcBorders>
              <w:top w:val="nil"/>
              <w:bottom w:val="nil"/>
              <w:right w:val="nil"/>
            </w:tcBorders>
          </w:tcPr>
          <w:p>
            <w:pPr>
              <w:pStyle w:val="42"/>
              <w:rPr>
                <w:lang w:eastAsia="en-US"/>
              </w:rPr>
            </w:pPr>
            <w:r>
              <w:rPr>
                <w:lang w:eastAsia="en-US"/>
              </w:rPr>
              <w:t>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2" w:type="dxa"/>
            <w:tcBorders>
              <w:top w:val="nil"/>
              <w:left w:val="nil"/>
              <w:bottom w:val="nil"/>
            </w:tcBorders>
            <w:shd w:val="clear" w:color="auto" w:fill="F2F2F2"/>
          </w:tcPr>
          <w:p>
            <w:pPr>
              <w:pStyle w:val="42"/>
              <w:rPr>
                <w:lang w:eastAsia="en-US"/>
              </w:rPr>
            </w:pPr>
            <w:r>
              <w:rPr>
                <w:lang w:eastAsia="en-US"/>
              </w:rPr>
              <w:t>9</w:t>
            </w:r>
          </w:p>
        </w:tc>
        <w:tc>
          <w:tcPr>
            <w:tcW w:w="1613" w:type="dxa"/>
            <w:tcBorders>
              <w:top w:val="nil"/>
              <w:bottom w:val="nil"/>
            </w:tcBorders>
            <w:shd w:val="clear" w:color="auto" w:fill="F2F2F2"/>
          </w:tcPr>
          <w:p>
            <w:pPr>
              <w:pStyle w:val="42"/>
              <w:rPr>
                <w:lang w:eastAsia="en-US"/>
              </w:rPr>
            </w:pPr>
            <w:r>
              <w:rPr>
                <w:rFonts w:hint="eastAsia"/>
                <w:lang w:eastAsia="en-US"/>
              </w:rPr>
              <w:t>高度</w:t>
            </w:r>
            <w:r>
              <w:rPr>
                <w:lang w:eastAsia="en-US"/>
              </w:rPr>
              <w:t>数据</w:t>
            </w:r>
          </w:p>
        </w:tc>
        <w:tc>
          <w:tcPr>
            <w:tcW w:w="1603" w:type="dxa"/>
            <w:tcBorders>
              <w:top w:val="nil"/>
              <w:bottom w:val="nil"/>
            </w:tcBorders>
            <w:shd w:val="clear" w:color="auto" w:fill="F2F2F2"/>
          </w:tcPr>
          <w:p>
            <w:pPr>
              <w:pStyle w:val="42"/>
              <w:rPr>
                <w:lang w:eastAsia="en-US"/>
              </w:rPr>
            </w:pPr>
            <w:r>
              <w:rPr>
                <w:rFonts w:hint="eastAsia"/>
                <w:lang w:eastAsia="en-US"/>
              </w:rPr>
              <w:t>INT32</w:t>
            </w:r>
          </w:p>
        </w:tc>
        <w:tc>
          <w:tcPr>
            <w:tcW w:w="2268" w:type="dxa"/>
            <w:tcBorders>
              <w:top w:val="nil"/>
              <w:bottom w:val="nil"/>
            </w:tcBorders>
            <w:shd w:val="clear" w:color="auto" w:fill="F2F2F2"/>
          </w:tcPr>
          <w:p>
            <w:pPr>
              <w:pStyle w:val="42"/>
              <w:rPr>
                <w:lang w:eastAsia="zh-CN"/>
              </w:rPr>
            </w:pPr>
            <w:r>
              <w:rPr>
                <w:rFonts w:hint="eastAsia"/>
                <w:lang w:eastAsia="zh-CN"/>
              </w:rPr>
              <w:t>4字节，INT32数值(高位在前)，除以1000为最终使用的数值</w:t>
            </w:r>
          </w:p>
        </w:tc>
        <w:tc>
          <w:tcPr>
            <w:tcW w:w="1462" w:type="dxa"/>
            <w:tcBorders>
              <w:top w:val="nil"/>
              <w:bottom w:val="nil"/>
              <w:right w:val="nil"/>
            </w:tcBorders>
            <w:shd w:val="clear" w:color="auto" w:fill="F2F2F2"/>
          </w:tcPr>
          <w:p>
            <w:pPr>
              <w:pStyle w:val="42"/>
              <w:rPr>
                <w:lang w:eastAsia="en-US"/>
              </w:rPr>
            </w:pPr>
            <w:r>
              <w:rPr>
                <w:lang w:eastAsia="en-US"/>
              </w:rPr>
              <w:t>24-</w:t>
            </w:r>
            <w:r>
              <w:rPr>
                <w:rFonts w:hint="eastAsia"/>
                <w:lang w:eastAsia="en-US"/>
              </w:rPr>
              <w:t>27</w:t>
            </w:r>
          </w:p>
        </w:tc>
      </w:tr>
    </w:tbl>
    <w:p>
      <w:pPr>
        <w:pStyle w:val="5"/>
        <w:ind w:firstLine="400"/>
      </w:pPr>
      <w:bookmarkStart w:id="35" w:name="_Ref7850"/>
      <w:r>
        <w:t xml:space="preserve">表 </w:t>
      </w:r>
      <w:r>
        <w:fldChar w:fldCharType="begin"/>
      </w:r>
      <w:r>
        <w:instrText xml:space="preserve"> SEQ 表 \* ARABIC </w:instrText>
      </w:r>
      <w:r>
        <w:fldChar w:fldCharType="separate"/>
      </w:r>
      <w:r>
        <w:t>2</w:t>
      </w:r>
      <w:r>
        <w:fldChar w:fldCharType="end"/>
      </w:r>
      <w:bookmarkEnd w:id="35"/>
      <w:r>
        <w:rPr>
          <w:rFonts w:hint="eastAsia"/>
        </w:rPr>
        <w:t xml:space="preserve"> 闸门</w:t>
      </w:r>
      <w:r>
        <w:t>终端数据封装协议</w:t>
      </w:r>
    </w:p>
    <w:p>
      <w:pPr>
        <w:ind w:firstLine="480"/>
      </w:pPr>
      <w:r>
        <w:rPr>
          <w:rFonts w:hint="eastAsia"/>
        </w:rPr>
        <w:t>需要解析&lt;2&gt;设备ID，用于区分不同设备。</w:t>
      </w:r>
    </w:p>
    <w:p>
      <w:pPr>
        <w:ind w:firstLine="480"/>
      </w:pPr>
      <w:r>
        <w:rPr>
          <w:rFonts w:hint="eastAsia"/>
        </w:rPr>
        <w:t>需要解析&lt;9&gt;高度数据，高度值在0-30米以内，精度为小数点后1位。</w:t>
      </w:r>
    </w:p>
    <w:p>
      <w:pPr>
        <w:pStyle w:val="3"/>
      </w:pPr>
      <w:bookmarkStart w:id="36" w:name="_Toc158126765"/>
      <w:r>
        <w:rPr>
          <w:rFonts w:hint="eastAsia"/>
        </w:rPr>
        <w:t>用户侧推送</w:t>
      </w:r>
      <w:bookmarkEnd w:id="36"/>
    </w:p>
    <w:p>
      <w:r>
        <w:rPr>
          <w:rFonts w:hint="eastAsia"/>
        </w:rPr>
        <w:t>经推送平台处理完数据后，将推送至用户侧中心平台，用户侧中心平台以相应的格式及协议进行解析，数据解算结果供用户方使用和参考。</w:t>
      </w:r>
    </w:p>
    <w:p>
      <w:pPr>
        <w:pStyle w:val="2"/>
      </w:pPr>
      <w:bookmarkStart w:id="37" w:name="_Toc158126766"/>
      <w:r>
        <w:rPr>
          <w:rFonts w:hint="eastAsia"/>
        </w:rPr>
        <w:t>注意事项</w:t>
      </w:r>
      <w:bookmarkEnd w:id="37"/>
    </w:p>
    <w:p>
      <w:r>
        <w:rPr>
          <w:rFonts w:hint="eastAsia"/>
        </w:rPr>
        <w:t>1）电源额定电压为12V，建议使用本产品配套的适配器，以免造成设备损坏；</w:t>
      </w:r>
    </w:p>
    <w:p>
      <w:r>
        <w:rPr>
          <w:rFonts w:hint="eastAsia"/>
        </w:rPr>
        <w:t>2）本产品为长时供电使用方式，尽量避免经常断电重启；</w:t>
      </w:r>
    </w:p>
    <w:p>
      <w:r>
        <w:rPr>
          <w:rFonts w:hint="eastAsia"/>
        </w:rPr>
        <w:t>3）设备因外界环境或其它导致宕机的，应在断电情况下再进行检查；</w:t>
      </w:r>
    </w:p>
    <w:p>
      <w:pPr>
        <w:pStyle w:val="2"/>
      </w:pPr>
      <w:bookmarkStart w:id="38" w:name="_Toc158126767"/>
      <w:r>
        <w:rPr>
          <w:rFonts w:hint="eastAsia"/>
        </w:rPr>
        <w:t>售后服务条款</w:t>
      </w:r>
      <w:bookmarkEnd w:id="38"/>
    </w:p>
    <w:p>
      <w:pPr>
        <w:pStyle w:val="3"/>
      </w:pPr>
      <w:bookmarkStart w:id="39" w:name="_Toc158126768"/>
      <w:r>
        <w:rPr>
          <w:rFonts w:hint="eastAsia"/>
        </w:rPr>
        <w:t>保修</w:t>
      </w:r>
      <w:bookmarkEnd w:id="39"/>
    </w:p>
    <w:p>
      <w:r>
        <w:rPr>
          <w:rFonts w:hint="eastAsia"/>
        </w:rPr>
        <w:t>1）货物发出一年内，如有经证实为产品材料或工艺缺陷而引起的故障，厂家将无偿维修或替换；</w:t>
      </w:r>
    </w:p>
    <w:p>
      <w:r>
        <w:rPr>
          <w:rFonts w:hint="eastAsia"/>
        </w:rPr>
        <w:t>2）所有已维修或已替换的部件保修期为发出货物起90天；</w:t>
      </w:r>
    </w:p>
    <w:p>
      <w:r>
        <w:rPr>
          <w:rFonts w:hint="eastAsia"/>
        </w:rPr>
        <w:t>3）所有部件在正常使用情况下保修期为自发货之日起1年；</w:t>
      </w:r>
    </w:p>
    <w:p>
      <w:r>
        <w:rPr>
          <w:rFonts w:hint="eastAsia"/>
        </w:rPr>
        <w:t>4）由于人力不可抗拒原因(如战争、地震、雷击等)、使用不当、非正常操作、改造、正常磨损或事故引起的故障不在保修范围内；</w:t>
      </w:r>
    </w:p>
    <w:p>
      <w:r>
        <w:rPr>
          <w:rFonts w:hint="eastAsia"/>
        </w:rPr>
        <w:t>5）厂家对由产品的特定使用或应用引起的损坏或损失不承担任何风险与责任；</w:t>
      </w:r>
    </w:p>
    <w:p>
      <w:r>
        <w:rPr>
          <w:rFonts w:hint="eastAsia"/>
        </w:rPr>
        <w:t>6）厂家对与产品相关的基于违约、疏忽或侵权的赔偿不超过所售该产品的金额；</w:t>
      </w:r>
    </w:p>
    <w:p>
      <w:r>
        <w:rPr>
          <w:rFonts w:hint="eastAsia"/>
        </w:rPr>
        <w:t>7）厂家对由于其他任何原因造成的特殊的突然的或延续的损坏不承担任何责任；</w:t>
      </w:r>
    </w:p>
    <w:p/>
    <w:p>
      <w:r>
        <w:rPr>
          <w:rFonts w:hint="eastAsia"/>
        </w:rPr>
        <w:t>保修期内需要维修的货物，买方寄回维修时随货提供以下产品信息：</w:t>
      </w:r>
    </w:p>
    <w:p>
      <w:r>
        <w:rPr>
          <w:rFonts w:hint="eastAsia"/>
        </w:rPr>
        <w:t>1、型号；</w:t>
      </w:r>
    </w:p>
    <w:p>
      <w:r>
        <w:rPr>
          <w:rFonts w:hint="eastAsia"/>
        </w:rPr>
        <w:t>2、发货日期、订单号、销售订单号或厂家发票号；</w:t>
      </w:r>
    </w:p>
    <w:p>
      <w:r>
        <w:rPr>
          <w:rFonts w:hint="eastAsia"/>
        </w:rPr>
        <w:t>3、详细故障现象；</w:t>
      </w:r>
    </w:p>
    <w:p>
      <w:r>
        <w:rPr>
          <w:rFonts w:hint="eastAsia"/>
        </w:rPr>
        <w:t>如对不在以上保修条款内产品的维修有争议，请在退回时附上书面解释。</w:t>
      </w:r>
    </w:p>
    <w:p/>
    <w:p>
      <w:pPr>
        <w:pStyle w:val="3"/>
      </w:pPr>
      <w:bookmarkStart w:id="40" w:name="_Toc158126769"/>
      <w:r>
        <w:rPr>
          <w:rFonts w:hint="eastAsia"/>
        </w:rPr>
        <w:t>维修</w:t>
      </w:r>
      <w:bookmarkEnd w:id="40"/>
    </w:p>
    <w:p>
      <w:r>
        <w:rPr>
          <w:rFonts w:hint="eastAsia"/>
        </w:rPr>
        <w:t>对超过保修期的故障产品，我司实行有偿维修服务</w:t>
      </w:r>
    </w:p>
    <w:p>
      <w:pPr>
        <w:pStyle w:val="3"/>
      </w:pPr>
      <w:bookmarkStart w:id="41" w:name="_Toc158126770"/>
      <w:r>
        <w:rPr>
          <w:rFonts w:hint="eastAsia"/>
        </w:rPr>
        <w:t>返回</w:t>
      </w:r>
      <w:bookmarkEnd w:id="41"/>
    </w:p>
    <w:p>
      <w:r>
        <w:rPr>
          <w:rFonts w:hint="eastAsia"/>
        </w:rPr>
        <w:t>1）为加速返回货物的维修，请不要使用包裹邮寄，运费需自理。</w:t>
      </w:r>
    </w:p>
    <w:p>
      <w:r>
        <w:rPr>
          <w:rFonts w:hint="eastAsia"/>
        </w:rPr>
        <w:t>2）在产品包退和包换期内，请妥善保管包装箱及附件。</w:t>
      </w:r>
    </w:p>
    <w:p/>
    <w:p/>
    <w:p/>
    <w:p/>
    <w:p/>
    <w:p/>
    <w:p/>
    <w:p/>
    <w:p/>
    <w:p/>
    <w:p/>
    <w:p/>
    <w:p/>
    <w:p/>
    <w:p>
      <w:pPr>
        <w:pStyle w:val="2"/>
      </w:pPr>
      <w:bookmarkStart w:id="42" w:name="_Toc158126771"/>
      <w:r>
        <w:rPr>
          <w:rFonts w:hint="eastAsia"/>
        </w:rPr>
        <w:t>闸门启闭自动监测系统保修卡</w:t>
      </w:r>
      <w:bookmarkEnd w:id="42"/>
    </w:p>
    <w:p>
      <w:r>
        <w:rPr>
          <w:rFonts w:hint="eastAsia"/>
        </w:rPr>
        <w:t xml:space="preserve">用户档案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552"/>
        <w:gridCol w:w="186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用户姓名</w:t>
            </w:r>
          </w:p>
        </w:tc>
        <w:tc>
          <w:tcPr>
            <w:tcW w:w="2552" w:type="dxa"/>
          </w:tcPr>
          <w:p/>
        </w:tc>
        <w:tc>
          <w:tcPr>
            <w:tcW w:w="1861" w:type="dxa"/>
          </w:tcPr>
          <w:p>
            <w:r>
              <w:rPr>
                <w:rFonts w:hint="eastAsia"/>
              </w:rPr>
              <w:t>联系电话</w:t>
            </w:r>
          </w:p>
        </w:tc>
        <w:tc>
          <w:tcPr>
            <w:tcW w:w="23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通信地址</w:t>
            </w:r>
          </w:p>
        </w:tc>
        <w:tc>
          <w:tcPr>
            <w:tcW w:w="6724"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购买详情(日期/地点)</w:t>
            </w:r>
          </w:p>
        </w:tc>
        <w:tc>
          <w:tcPr>
            <w:tcW w:w="6724"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设备型号</w:t>
            </w:r>
          </w:p>
        </w:tc>
        <w:tc>
          <w:tcPr>
            <w:tcW w:w="2552" w:type="dxa"/>
          </w:tcPr>
          <w:p/>
        </w:tc>
        <w:tc>
          <w:tcPr>
            <w:tcW w:w="1861" w:type="dxa"/>
          </w:tcPr>
          <w:p>
            <w:r>
              <w:rPr>
                <w:rFonts w:hint="eastAsia"/>
              </w:rPr>
              <w:t>出厂日期</w:t>
            </w:r>
          </w:p>
        </w:tc>
        <w:tc>
          <w:tcPr>
            <w:tcW w:w="23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销售单号</w:t>
            </w:r>
          </w:p>
        </w:tc>
        <w:tc>
          <w:tcPr>
            <w:tcW w:w="6724" w:type="dxa"/>
            <w:gridSpan w:val="3"/>
          </w:tcPr>
          <w:p/>
        </w:tc>
      </w:tr>
    </w:tbl>
    <w:p/>
    <w:p>
      <w:r>
        <w:rPr>
          <w:rFonts w:hint="eastAsia"/>
        </w:rPr>
        <w:t>维修记录表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127"/>
        <w:gridCol w:w="2210"/>
        <w:gridCol w:w="1803"/>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42" w:type="dxa"/>
            <w:shd w:val="clear" w:color="auto" w:fill="D8D8D8" w:themeFill="background1" w:themeFillShade="D9"/>
            <w:vAlign w:val="center"/>
          </w:tcPr>
          <w:p>
            <w:r>
              <w:rPr>
                <w:rFonts w:hint="eastAsia"/>
              </w:rPr>
              <w:t>日期</w:t>
            </w:r>
          </w:p>
        </w:tc>
        <w:tc>
          <w:tcPr>
            <w:tcW w:w="2127" w:type="dxa"/>
            <w:shd w:val="clear" w:color="auto" w:fill="D8D8D8" w:themeFill="background1" w:themeFillShade="D9"/>
            <w:vAlign w:val="center"/>
          </w:tcPr>
          <w:p>
            <w:r>
              <w:rPr>
                <w:rFonts w:hint="eastAsia"/>
              </w:rPr>
              <w:t>故障现象</w:t>
            </w:r>
          </w:p>
          <w:p>
            <w:r>
              <w:rPr>
                <w:rFonts w:hint="eastAsia"/>
              </w:rPr>
              <w:t>(用户填写)</w:t>
            </w:r>
          </w:p>
        </w:tc>
        <w:tc>
          <w:tcPr>
            <w:tcW w:w="2210" w:type="dxa"/>
            <w:shd w:val="clear" w:color="auto" w:fill="D8D8D8" w:themeFill="background1" w:themeFillShade="D9"/>
            <w:vAlign w:val="center"/>
          </w:tcPr>
          <w:p>
            <w:r>
              <w:rPr>
                <w:rFonts w:hint="eastAsia"/>
              </w:rPr>
              <w:t>故障原因</w:t>
            </w:r>
          </w:p>
          <w:p>
            <w:r>
              <w:rPr>
                <w:rFonts w:hint="eastAsia"/>
              </w:rPr>
              <w:t>（厂方填写）</w:t>
            </w:r>
          </w:p>
        </w:tc>
        <w:tc>
          <w:tcPr>
            <w:tcW w:w="1803" w:type="dxa"/>
            <w:shd w:val="clear" w:color="auto" w:fill="D8D8D8" w:themeFill="background1" w:themeFillShade="D9"/>
            <w:vAlign w:val="center"/>
          </w:tcPr>
          <w:p>
            <w:r>
              <w:rPr>
                <w:rFonts w:hint="eastAsia"/>
              </w:rPr>
              <w:t>签字</w:t>
            </w:r>
          </w:p>
        </w:tc>
        <w:tc>
          <w:tcPr>
            <w:tcW w:w="1860" w:type="dxa"/>
            <w:shd w:val="clear" w:color="auto" w:fill="D8D8D8" w:themeFill="background1" w:themeFillShade="D9"/>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bl>
    <w:p/>
    <w:sectPr>
      <w:pgSz w:w="11906" w:h="16838"/>
      <w:pgMar w:top="1440" w:right="1440" w:bottom="1440" w:left="144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sdt>
      <w:sdtPr>
        <w:id w:val="-194390402"/>
      </w:sdtPr>
      <w:sdtContent>
        <w:r>
          <w:fldChar w:fldCharType="begin"/>
        </w:r>
        <w:r>
          <w:instrText xml:space="preserve">PAGE   \* MERGEFORMAT</w:instrText>
        </w:r>
        <w:r>
          <w:fldChar w:fldCharType="separate"/>
        </w:r>
        <w:r>
          <w:rPr>
            <w:lang w:val="zh-CN"/>
          </w:rPr>
          <w:t>13</w:t>
        </w:r>
        <w:r>
          <w:fldChar w:fldCharType="end"/>
        </w:r>
      </w:sdtContent>
    </w:sdt>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D5B06"/>
    <w:multiLevelType w:val="multilevel"/>
    <w:tmpl w:val="611D5B06"/>
    <w:lvl w:ilvl="0" w:tentative="0">
      <w:start w:val="1"/>
      <w:numFmt w:val="decimal"/>
      <w:pStyle w:val="2"/>
      <w:suff w:val="space"/>
      <w:lvlText w:val="%1"/>
      <w:lvlJc w:val="left"/>
      <w:pPr>
        <w:ind w:left="0" w:firstLine="0"/>
      </w:pPr>
      <w:rPr>
        <w:rFonts w:hint="default" w:ascii="Times New Roman" w:hAnsi="Times New Roman" w:eastAsia="宋体"/>
        <w:b w:val="0"/>
        <w:i w:val="0"/>
        <w:sz w:val="30"/>
        <w:szCs w:val="30"/>
        <w:lang w:eastAsia="zh-CN"/>
      </w:rPr>
    </w:lvl>
    <w:lvl w:ilvl="1" w:tentative="0">
      <w:start w:val="1"/>
      <w:numFmt w:val="decimal"/>
      <w:pStyle w:val="3"/>
      <w:suff w:val="space"/>
      <w:lvlText w:val="%1.%2"/>
      <w:lvlJc w:val="left"/>
      <w:pPr>
        <w:ind w:left="0" w:firstLine="0"/>
      </w:pPr>
      <w:rPr>
        <w:rFonts w:hint="default" w:ascii="Times New Roman" w:hAnsi="Times New Roman" w:eastAsia="宋体"/>
        <w:b w:val="0"/>
        <w:i w:val="0"/>
        <w:sz w:val="28"/>
      </w:rPr>
    </w:lvl>
    <w:lvl w:ilvl="2" w:tentative="0">
      <w:start w:val="1"/>
      <w:numFmt w:val="decimal"/>
      <w:pStyle w:val="4"/>
      <w:suff w:val="space"/>
      <w:lvlText w:val="%1.%2.%3"/>
      <w:lvlJc w:val="left"/>
      <w:pPr>
        <w:ind w:left="720" w:hanging="720"/>
      </w:pPr>
      <w:rPr>
        <w:rFonts w:hint="eastAsia" w:ascii="黑体" w:hAnsi="黑体" w:eastAsia="黑体"/>
        <w:b w:val="0"/>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1N2NjMjIyMWM4NDI0YjUzODAyOWJkYWM0MWU5YWQifQ=="/>
  </w:docVars>
  <w:rsids>
    <w:rsidRoot w:val="00605328"/>
    <w:rsid w:val="00001266"/>
    <w:rsid w:val="000023E4"/>
    <w:rsid w:val="0000333F"/>
    <w:rsid w:val="000063E5"/>
    <w:rsid w:val="00023B65"/>
    <w:rsid w:val="0002734D"/>
    <w:rsid w:val="000324D6"/>
    <w:rsid w:val="000575A5"/>
    <w:rsid w:val="0006127F"/>
    <w:rsid w:val="00076E1D"/>
    <w:rsid w:val="000A2F63"/>
    <w:rsid w:val="000A4576"/>
    <w:rsid w:val="000B251C"/>
    <w:rsid w:val="000B35B9"/>
    <w:rsid w:val="000B48BB"/>
    <w:rsid w:val="000C183C"/>
    <w:rsid w:val="000C2438"/>
    <w:rsid w:val="000C6762"/>
    <w:rsid w:val="000D0A9C"/>
    <w:rsid w:val="000D0C0D"/>
    <w:rsid w:val="000E7627"/>
    <w:rsid w:val="00115843"/>
    <w:rsid w:val="00125016"/>
    <w:rsid w:val="0012546F"/>
    <w:rsid w:val="001313AF"/>
    <w:rsid w:val="001319FC"/>
    <w:rsid w:val="001327A3"/>
    <w:rsid w:val="001349A8"/>
    <w:rsid w:val="00136EF4"/>
    <w:rsid w:val="00140FB4"/>
    <w:rsid w:val="001509F4"/>
    <w:rsid w:val="00157AE4"/>
    <w:rsid w:val="001643FF"/>
    <w:rsid w:val="00165CFC"/>
    <w:rsid w:val="00166C10"/>
    <w:rsid w:val="001726F0"/>
    <w:rsid w:val="0017342E"/>
    <w:rsid w:val="001824CC"/>
    <w:rsid w:val="00183697"/>
    <w:rsid w:val="00184CB7"/>
    <w:rsid w:val="0018523D"/>
    <w:rsid w:val="001962DA"/>
    <w:rsid w:val="001A1168"/>
    <w:rsid w:val="001B061B"/>
    <w:rsid w:val="001B3426"/>
    <w:rsid w:val="001B76AF"/>
    <w:rsid w:val="001C3405"/>
    <w:rsid w:val="001C6231"/>
    <w:rsid w:val="001D1951"/>
    <w:rsid w:val="001E504A"/>
    <w:rsid w:val="001E70A3"/>
    <w:rsid w:val="00206939"/>
    <w:rsid w:val="00225BC2"/>
    <w:rsid w:val="0022600B"/>
    <w:rsid w:val="0023029C"/>
    <w:rsid w:val="00230E75"/>
    <w:rsid w:val="002353B1"/>
    <w:rsid w:val="002353CB"/>
    <w:rsid w:val="00261A71"/>
    <w:rsid w:val="00261EC8"/>
    <w:rsid w:val="00263A55"/>
    <w:rsid w:val="002661B8"/>
    <w:rsid w:val="00284A32"/>
    <w:rsid w:val="00285214"/>
    <w:rsid w:val="002A518C"/>
    <w:rsid w:val="002B3E10"/>
    <w:rsid w:val="002B6AEC"/>
    <w:rsid w:val="002C062F"/>
    <w:rsid w:val="002C6ED3"/>
    <w:rsid w:val="002D390C"/>
    <w:rsid w:val="002F1098"/>
    <w:rsid w:val="002F1792"/>
    <w:rsid w:val="002F76C2"/>
    <w:rsid w:val="00311BEB"/>
    <w:rsid w:val="0032029C"/>
    <w:rsid w:val="00326806"/>
    <w:rsid w:val="003365ED"/>
    <w:rsid w:val="00341136"/>
    <w:rsid w:val="00350313"/>
    <w:rsid w:val="003508D8"/>
    <w:rsid w:val="00370E4E"/>
    <w:rsid w:val="003745C9"/>
    <w:rsid w:val="00374F6C"/>
    <w:rsid w:val="003855E9"/>
    <w:rsid w:val="003A2C87"/>
    <w:rsid w:val="003B24FA"/>
    <w:rsid w:val="003D2C52"/>
    <w:rsid w:val="003E4F57"/>
    <w:rsid w:val="003F74D3"/>
    <w:rsid w:val="004140A3"/>
    <w:rsid w:val="00415B64"/>
    <w:rsid w:val="00416648"/>
    <w:rsid w:val="004243D2"/>
    <w:rsid w:val="00433DF1"/>
    <w:rsid w:val="00437959"/>
    <w:rsid w:val="00460DDE"/>
    <w:rsid w:val="004924DB"/>
    <w:rsid w:val="0049299E"/>
    <w:rsid w:val="00494F39"/>
    <w:rsid w:val="004A1ED8"/>
    <w:rsid w:val="004B700F"/>
    <w:rsid w:val="004C058A"/>
    <w:rsid w:val="004D0F07"/>
    <w:rsid w:val="004E31FD"/>
    <w:rsid w:val="004E52C0"/>
    <w:rsid w:val="0050689A"/>
    <w:rsid w:val="00514CAD"/>
    <w:rsid w:val="00515EA7"/>
    <w:rsid w:val="0053180D"/>
    <w:rsid w:val="00543F19"/>
    <w:rsid w:val="005445DD"/>
    <w:rsid w:val="0054532B"/>
    <w:rsid w:val="00551EA3"/>
    <w:rsid w:val="00553F52"/>
    <w:rsid w:val="00560450"/>
    <w:rsid w:val="00563435"/>
    <w:rsid w:val="00564D35"/>
    <w:rsid w:val="00565070"/>
    <w:rsid w:val="00575DCF"/>
    <w:rsid w:val="00586FEC"/>
    <w:rsid w:val="00595BC0"/>
    <w:rsid w:val="00596C0E"/>
    <w:rsid w:val="005B6605"/>
    <w:rsid w:val="005B6BAF"/>
    <w:rsid w:val="005E419F"/>
    <w:rsid w:val="005F2FCA"/>
    <w:rsid w:val="005F64BA"/>
    <w:rsid w:val="00605328"/>
    <w:rsid w:val="00633BDD"/>
    <w:rsid w:val="0064509B"/>
    <w:rsid w:val="0065080B"/>
    <w:rsid w:val="00650830"/>
    <w:rsid w:val="0065086F"/>
    <w:rsid w:val="006567E8"/>
    <w:rsid w:val="00661C34"/>
    <w:rsid w:val="00680CE5"/>
    <w:rsid w:val="006849B8"/>
    <w:rsid w:val="006917F1"/>
    <w:rsid w:val="0069687C"/>
    <w:rsid w:val="006C5CBA"/>
    <w:rsid w:val="006C74B7"/>
    <w:rsid w:val="006D5AD4"/>
    <w:rsid w:val="006E3D9C"/>
    <w:rsid w:val="006E59F4"/>
    <w:rsid w:val="006F6DF3"/>
    <w:rsid w:val="007058C7"/>
    <w:rsid w:val="00705D16"/>
    <w:rsid w:val="00710050"/>
    <w:rsid w:val="00712D31"/>
    <w:rsid w:val="00713526"/>
    <w:rsid w:val="00715C00"/>
    <w:rsid w:val="0072682B"/>
    <w:rsid w:val="0074069A"/>
    <w:rsid w:val="0074641E"/>
    <w:rsid w:val="0075782D"/>
    <w:rsid w:val="00757F46"/>
    <w:rsid w:val="0077390B"/>
    <w:rsid w:val="00774014"/>
    <w:rsid w:val="007746EF"/>
    <w:rsid w:val="00793320"/>
    <w:rsid w:val="007A1268"/>
    <w:rsid w:val="007C58E9"/>
    <w:rsid w:val="007C688A"/>
    <w:rsid w:val="007D162E"/>
    <w:rsid w:val="007D1FC6"/>
    <w:rsid w:val="007E3BA0"/>
    <w:rsid w:val="007E42F7"/>
    <w:rsid w:val="007E54BC"/>
    <w:rsid w:val="007E637A"/>
    <w:rsid w:val="007F3E01"/>
    <w:rsid w:val="007F7BA9"/>
    <w:rsid w:val="0080069E"/>
    <w:rsid w:val="008057FA"/>
    <w:rsid w:val="008070B1"/>
    <w:rsid w:val="0081490C"/>
    <w:rsid w:val="00823B9A"/>
    <w:rsid w:val="008308B8"/>
    <w:rsid w:val="00832270"/>
    <w:rsid w:val="00835B46"/>
    <w:rsid w:val="008368D8"/>
    <w:rsid w:val="008458D5"/>
    <w:rsid w:val="008573B8"/>
    <w:rsid w:val="008865EC"/>
    <w:rsid w:val="00892DCC"/>
    <w:rsid w:val="00894F06"/>
    <w:rsid w:val="00895B71"/>
    <w:rsid w:val="008B6B59"/>
    <w:rsid w:val="008B7D3D"/>
    <w:rsid w:val="008C7AD4"/>
    <w:rsid w:val="008D479A"/>
    <w:rsid w:val="009007C8"/>
    <w:rsid w:val="00907C3A"/>
    <w:rsid w:val="00933542"/>
    <w:rsid w:val="009345AF"/>
    <w:rsid w:val="00937280"/>
    <w:rsid w:val="009452CB"/>
    <w:rsid w:val="009500AD"/>
    <w:rsid w:val="00951EAF"/>
    <w:rsid w:val="00954F0F"/>
    <w:rsid w:val="00956821"/>
    <w:rsid w:val="00960B7D"/>
    <w:rsid w:val="00961891"/>
    <w:rsid w:val="00961B0B"/>
    <w:rsid w:val="00973E34"/>
    <w:rsid w:val="00975B1C"/>
    <w:rsid w:val="00994C24"/>
    <w:rsid w:val="0099626E"/>
    <w:rsid w:val="009A1ABE"/>
    <w:rsid w:val="009A777D"/>
    <w:rsid w:val="009C0CAF"/>
    <w:rsid w:val="009C262B"/>
    <w:rsid w:val="009C79DD"/>
    <w:rsid w:val="009D628D"/>
    <w:rsid w:val="009E3015"/>
    <w:rsid w:val="009F6D87"/>
    <w:rsid w:val="00A03505"/>
    <w:rsid w:val="00A04E2F"/>
    <w:rsid w:val="00A063F5"/>
    <w:rsid w:val="00A1494E"/>
    <w:rsid w:val="00A347AF"/>
    <w:rsid w:val="00A415FA"/>
    <w:rsid w:val="00A44D23"/>
    <w:rsid w:val="00A52197"/>
    <w:rsid w:val="00A530AC"/>
    <w:rsid w:val="00A572B4"/>
    <w:rsid w:val="00A62A8A"/>
    <w:rsid w:val="00A73DE8"/>
    <w:rsid w:val="00A82C48"/>
    <w:rsid w:val="00A94528"/>
    <w:rsid w:val="00AA3FBB"/>
    <w:rsid w:val="00AA4409"/>
    <w:rsid w:val="00AC313A"/>
    <w:rsid w:val="00AD3DB6"/>
    <w:rsid w:val="00AE7E3D"/>
    <w:rsid w:val="00AF0790"/>
    <w:rsid w:val="00AF636C"/>
    <w:rsid w:val="00B03913"/>
    <w:rsid w:val="00B1701D"/>
    <w:rsid w:val="00B3454A"/>
    <w:rsid w:val="00B34646"/>
    <w:rsid w:val="00B45A3C"/>
    <w:rsid w:val="00B54C67"/>
    <w:rsid w:val="00B6005C"/>
    <w:rsid w:val="00B63029"/>
    <w:rsid w:val="00B64203"/>
    <w:rsid w:val="00B66B44"/>
    <w:rsid w:val="00B67837"/>
    <w:rsid w:val="00B7305C"/>
    <w:rsid w:val="00B73C51"/>
    <w:rsid w:val="00B752B9"/>
    <w:rsid w:val="00B7699E"/>
    <w:rsid w:val="00B77583"/>
    <w:rsid w:val="00B83B85"/>
    <w:rsid w:val="00B909CA"/>
    <w:rsid w:val="00B9252F"/>
    <w:rsid w:val="00B94941"/>
    <w:rsid w:val="00BA0549"/>
    <w:rsid w:val="00BA5B5D"/>
    <w:rsid w:val="00BB1701"/>
    <w:rsid w:val="00BC5675"/>
    <w:rsid w:val="00BC6AB1"/>
    <w:rsid w:val="00BC7AB3"/>
    <w:rsid w:val="00BD082D"/>
    <w:rsid w:val="00BE5B7C"/>
    <w:rsid w:val="00C00BDA"/>
    <w:rsid w:val="00C11264"/>
    <w:rsid w:val="00C25B61"/>
    <w:rsid w:val="00C26AA2"/>
    <w:rsid w:val="00C421FB"/>
    <w:rsid w:val="00C46CF2"/>
    <w:rsid w:val="00C47566"/>
    <w:rsid w:val="00C512B3"/>
    <w:rsid w:val="00C562A7"/>
    <w:rsid w:val="00C71237"/>
    <w:rsid w:val="00C77D01"/>
    <w:rsid w:val="00C8755B"/>
    <w:rsid w:val="00C87819"/>
    <w:rsid w:val="00C95B13"/>
    <w:rsid w:val="00CB415D"/>
    <w:rsid w:val="00CC6103"/>
    <w:rsid w:val="00CD2F05"/>
    <w:rsid w:val="00CD61E9"/>
    <w:rsid w:val="00CD79D7"/>
    <w:rsid w:val="00CE2028"/>
    <w:rsid w:val="00CF13D2"/>
    <w:rsid w:val="00D02402"/>
    <w:rsid w:val="00D03B1C"/>
    <w:rsid w:val="00D25A43"/>
    <w:rsid w:val="00D41C83"/>
    <w:rsid w:val="00D45954"/>
    <w:rsid w:val="00D461DA"/>
    <w:rsid w:val="00D56A65"/>
    <w:rsid w:val="00D614F4"/>
    <w:rsid w:val="00D61C90"/>
    <w:rsid w:val="00D6431A"/>
    <w:rsid w:val="00D6779C"/>
    <w:rsid w:val="00D77F90"/>
    <w:rsid w:val="00D87B05"/>
    <w:rsid w:val="00DA0F1B"/>
    <w:rsid w:val="00DA3F90"/>
    <w:rsid w:val="00DB158E"/>
    <w:rsid w:val="00DB2256"/>
    <w:rsid w:val="00DD3A4E"/>
    <w:rsid w:val="00DD7D83"/>
    <w:rsid w:val="00DE29E2"/>
    <w:rsid w:val="00DE7BEB"/>
    <w:rsid w:val="00DF0F34"/>
    <w:rsid w:val="00DF5EAD"/>
    <w:rsid w:val="00E016E6"/>
    <w:rsid w:val="00E14EE9"/>
    <w:rsid w:val="00E15604"/>
    <w:rsid w:val="00E263C2"/>
    <w:rsid w:val="00E27714"/>
    <w:rsid w:val="00E345E0"/>
    <w:rsid w:val="00E35C6B"/>
    <w:rsid w:val="00E43E21"/>
    <w:rsid w:val="00E458D7"/>
    <w:rsid w:val="00E5087B"/>
    <w:rsid w:val="00E50ECE"/>
    <w:rsid w:val="00E51579"/>
    <w:rsid w:val="00E563CA"/>
    <w:rsid w:val="00E61957"/>
    <w:rsid w:val="00E630F0"/>
    <w:rsid w:val="00E717B9"/>
    <w:rsid w:val="00E76C40"/>
    <w:rsid w:val="00E86117"/>
    <w:rsid w:val="00E86211"/>
    <w:rsid w:val="00EA179A"/>
    <w:rsid w:val="00EA1FE0"/>
    <w:rsid w:val="00EA30B5"/>
    <w:rsid w:val="00EA30EB"/>
    <w:rsid w:val="00EA4F40"/>
    <w:rsid w:val="00EA6DBE"/>
    <w:rsid w:val="00EB404F"/>
    <w:rsid w:val="00EC3B2E"/>
    <w:rsid w:val="00EC63C8"/>
    <w:rsid w:val="00EE1E6A"/>
    <w:rsid w:val="00EE61F7"/>
    <w:rsid w:val="00F163E1"/>
    <w:rsid w:val="00F16B08"/>
    <w:rsid w:val="00F2314C"/>
    <w:rsid w:val="00F27B0F"/>
    <w:rsid w:val="00F415D2"/>
    <w:rsid w:val="00F42223"/>
    <w:rsid w:val="00F4370F"/>
    <w:rsid w:val="00F44E1F"/>
    <w:rsid w:val="00F45BD6"/>
    <w:rsid w:val="00F56B21"/>
    <w:rsid w:val="00F676A7"/>
    <w:rsid w:val="00F724AE"/>
    <w:rsid w:val="00F9477D"/>
    <w:rsid w:val="00F97A0C"/>
    <w:rsid w:val="00FA5A5C"/>
    <w:rsid w:val="00FC0952"/>
    <w:rsid w:val="00FC123D"/>
    <w:rsid w:val="00FE083F"/>
    <w:rsid w:val="00FE3F2C"/>
    <w:rsid w:val="00FE7233"/>
    <w:rsid w:val="01E4386A"/>
    <w:rsid w:val="022E4132"/>
    <w:rsid w:val="0261243C"/>
    <w:rsid w:val="029C1412"/>
    <w:rsid w:val="029C34C3"/>
    <w:rsid w:val="02D05560"/>
    <w:rsid w:val="033A0C2B"/>
    <w:rsid w:val="034877EC"/>
    <w:rsid w:val="03724869"/>
    <w:rsid w:val="0377693C"/>
    <w:rsid w:val="03F82FC0"/>
    <w:rsid w:val="04597140"/>
    <w:rsid w:val="0559183C"/>
    <w:rsid w:val="06192EFB"/>
    <w:rsid w:val="06404E7E"/>
    <w:rsid w:val="06AC1E40"/>
    <w:rsid w:val="06B41BB4"/>
    <w:rsid w:val="07097292"/>
    <w:rsid w:val="071124CC"/>
    <w:rsid w:val="073902D3"/>
    <w:rsid w:val="0757692D"/>
    <w:rsid w:val="075E313A"/>
    <w:rsid w:val="077C1812"/>
    <w:rsid w:val="07DF3C54"/>
    <w:rsid w:val="08A234FA"/>
    <w:rsid w:val="08A96637"/>
    <w:rsid w:val="08ED6E6B"/>
    <w:rsid w:val="093305F6"/>
    <w:rsid w:val="097950BE"/>
    <w:rsid w:val="0992531D"/>
    <w:rsid w:val="09A514F4"/>
    <w:rsid w:val="09BE697E"/>
    <w:rsid w:val="0B1A7CC0"/>
    <w:rsid w:val="0B520436"/>
    <w:rsid w:val="0B5750F1"/>
    <w:rsid w:val="0B6158EF"/>
    <w:rsid w:val="0B8C339E"/>
    <w:rsid w:val="0B9E1E32"/>
    <w:rsid w:val="0BF40511"/>
    <w:rsid w:val="0C2661F0"/>
    <w:rsid w:val="0C760C2C"/>
    <w:rsid w:val="0CA21D1B"/>
    <w:rsid w:val="0CF72B0B"/>
    <w:rsid w:val="0D1E6705"/>
    <w:rsid w:val="0DE40111"/>
    <w:rsid w:val="0DFD177E"/>
    <w:rsid w:val="0EAC6E81"/>
    <w:rsid w:val="0EB10771"/>
    <w:rsid w:val="0EE04D7C"/>
    <w:rsid w:val="0EF12AE6"/>
    <w:rsid w:val="0F44530B"/>
    <w:rsid w:val="101D790A"/>
    <w:rsid w:val="101F3682"/>
    <w:rsid w:val="103E7FAD"/>
    <w:rsid w:val="10C32AD0"/>
    <w:rsid w:val="111A2F11"/>
    <w:rsid w:val="114F7F97"/>
    <w:rsid w:val="11551A52"/>
    <w:rsid w:val="11A67E42"/>
    <w:rsid w:val="11EE5A02"/>
    <w:rsid w:val="130D4DB1"/>
    <w:rsid w:val="1347361C"/>
    <w:rsid w:val="135D2E40"/>
    <w:rsid w:val="137B6C7D"/>
    <w:rsid w:val="139A199E"/>
    <w:rsid w:val="13B96257"/>
    <w:rsid w:val="13D12EE6"/>
    <w:rsid w:val="13E9022F"/>
    <w:rsid w:val="141554C8"/>
    <w:rsid w:val="14264FE0"/>
    <w:rsid w:val="14940620"/>
    <w:rsid w:val="14C03686"/>
    <w:rsid w:val="14E629C1"/>
    <w:rsid w:val="162331F9"/>
    <w:rsid w:val="16320354"/>
    <w:rsid w:val="168E04C1"/>
    <w:rsid w:val="16A14DF1"/>
    <w:rsid w:val="16E64EFA"/>
    <w:rsid w:val="17463BEB"/>
    <w:rsid w:val="17562080"/>
    <w:rsid w:val="179606CE"/>
    <w:rsid w:val="179E7583"/>
    <w:rsid w:val="17F97C08"/>
    <w:rsid w:val="18300B23"/>
    <w:rsid w:val="196D545F"/>
    <w:rsid w:val="1A1678A4"/>
    <w:rsid w:val="1A1B4EBB"/>
    <w:rsid w:val="1A5D3725"/>
    <w:rsid w:val="1AC3373C"/>
    <w:rsid w:val="1B3721C8"/>
    <w:rsid w:val="1B46240B"/>
    <w:rsid w:val="1B4D72F6"/>
    <w:rsid w:val="1B770817"/>
    <w:rsid w:val="1CC6183D"/>
    <w:rsid w:val="1CE1063D"/>
    <w:rsid w:val="1D673E21"/>
    <w:rsid w:val="1D936104"/>
    <w:rsid w:val="1DEF6D8A"/>
    <w:rsid w:val="1E430E84"/>
    <w:rsid w:val="1E610D63"/>
    <w:rsid w:val="1E8E65A3"/>
    <w:rsid w:val="1E9E02E5"/>
    <w:rsid w:val="1EE03D63"/>
    <w:rsid w:val="1F394761"/>
    <w:rsid w:val="1F6B0692"/>
    <w:rsid w:val="205F3DD0"/>
    <w:rsid w:val="20D83B05"/>
    <w:rsid w:val="20E01650"/>
    <w:rsid w:val="22857CBD"/>
    <w:rsid w:val="22C539F4"/>
    <w:rsid w:val="23321C2E"/>
    <w:rsid w:val="235E1C30"/>
    <w:rsid w:val="23C14220"/>
    <w:rsid w:val="23DF662C"/>
    <w:rsid w:val="23E822B1"/>
    <w:rsid w:val="23FC7B0B"/>
    <w:rsid w:val="24015121"/>
    <w:rsid w:val="24150BCD"/>
    <w:rsid w:val="243B6690"/>
    <w:rsid w:val="247B640D"/>
    <w:rsid w:val="24B30B11"/>
    <w:rsid w:val="2524003D"/>
    <w:rsid w:val="25364163"/>
    <w:rsid w:val="258D0ED0"/>
    <w:rsid w:val="26AD6DAF"/>
    <w:rsid w:val="26B91CE3"/>
    <w:rsid w:val="276A6937"/>
    <w:rsid w:val="27840543"/>
    <w:rsid w:val="2854782C"/>
    <w:rsid w:val="297D6864"/>
    <w:rsid w:val="29B20235"/>
    <w:rsid w:val="29E7300B"/>
    <w:rsid w:val="2A07545B"/>
    <w:rsid w:val="2A1B13BD"/>
    <w:rsid w:val="2A3E70CF"/>
    <w:rsid w:val="2A9E519D"/>
    <w:rsid w:val="2ABC7FF4"/>
    <w:rsid w:val="2ACF41CB"/>
    <w:rsid w:val="2B2F0EFE"/>
    <w:rsid w:val="2B5B3BE5"/>
    <w:rsid w:val="2BB34A4F"/>
    <w:rsid w:val="2BBC6F50"/>
    <w:rsid w:val="2BF37A45"/>
    <w:rsid w:val="2C7566AC"/>
    <w:rsid w:val="2CA84CD4"/>
    <w:rsid w:val="2D0D0FDB"/>
    <w:rsid w:val="2D4B16D2"/>
    <w:rsid w:val="2D542766"/>
    <w:rsid w:val="2D834DF9"/>
    <w:rsid w:val="2DA3549B"/>
    <w:rsid w:val="2DAA05D8"/>
    <w:rsid w:val="2DE0224B"/>
    <w:rsid w:val="2E496043"/>
    <w:rsid w:val="2EAB1AC5"/>
    <w:rsid w:val="2EB767EB"/>
    <w:rsid w:val="2F7643EB"/>
    <w:rsid w:val="2F9E7A96"/>
    <w:rsid w:val="304A33C9"/>
    <w:rsid w:val="31436D79"/>
    <w:rsid w:val="314462EA"/>
    <w:rsid w:val="319F5F79"/>
    <w:rsid w:val="31B23EFF"/>
    <w:rsid w:val="31D10829"/>
    <w:rsid w:val="33154745"/>
    <w:rsid w:val="335C62E5"/>
    <w:rsid w:val="33AC5A4A"/>
    <w:rsid w:val="33D95773"/>
    <w:rsid w:val="345437FE"/>
    <w:rsid w:val="3482405C"/>
    <w:rsid w:val="350D1B3F"/>
    <w:rsid w:val="351D1FD7"/>
    <w:rsid w:val="35942299"/>
    <w:rsid w:val="35D91103"/>
    <w:rsid w:val="362F3D70"/>
    <w:rsid w:val="36CD1FA3"/>
    <w:rsid w:val="37900BDE"/>
    <w:rsid w:val="38107BD1"/>
    <w:rsid w:val="382D2531"/>
    <w:rsid w:val="389425B0"/>
    <w:rsid w:val="38CC58A6"/>
    <w:rsid w:val="38D30814"/>
    <w:rsid w:val="38D91C00"/>
    <w:rsid w:val="394A69A5"/>
    <w:rsid w:val="395041BE"/>
    <w:rsid w:val="39C86C49"/>
    <w:rsid w:val="3A485400"/>
    <w:rsid w:val="3A996951"/>
    <w:rsid w:val="3AD273C0"/>
    <w:rsid w:val="3AEA295B"/>
    <w:rsid w:val="3B2E2848"/>
    <w:rsid w:val="3B3C4C32"/>
    <w:rsid w:val="3BFF26C5"/>
    <w:rsid w:val="3C6E4E75"/>
    <w:rsid w:val="3C953C7F"/>
    <w:rsid w:val="3D152F75"/>
    <w:rsid w:val="3D4A5933"/>
    <w:rsid w:val="3DA037A5"/>
    <w:rsid w:val="3E32264F"/>
    <w:rsid w:val="3E5525B7"/>
    <w:rsid w:val="3F53689F"/>
    <w:rsid w:val="3FA07A8C"/>
    <w:rsid w:val="3FA532F5"/>
    <w:rsid w:val="3FBA0B4E"/>
    <w:rsid w:val="3FD27F37"/>
    <w:rsid w:val="400973E0"/>
    <w:rsid w:val="403D52DB"/>
    <w:rsid w:val="40A35A86"/>
    <w:rsid w:val="4162730F"/>
    <w:rsid w:val="41942915"/>
    <w:rsid w:val="41951E8E"/>
    <w:rsid w:val="42EA01BD"/>
    <w:rsid w:val="438F40A0"/>
    <w:rsid w:val="439B0C97"/>
    <w:rsid w:val="43AB20C9"/>
    <w:rsid w:val="43D17309"/>
    <w:rsid w:val="43E04A33"/>
    <w:rsid w:val="44861CCB"/>
    <w:rsid w:val="44867D16"/>
    <w:rsid w:val="450308A1"/>
    <w:rsid w:val="456357E4"/>
    <w:rsid w:val="459B31D0"/>
    <w:rsid w:val="469F0A9E"/>
    <w:rsid w:val="46D87B0C"/>
    <w:rsid w:val="4766336A"/>
    <w:rsid w:val="47705E3F"/>
    <w:rsid w:val="47756EA5"/>
    <w:rsid w:val="4780267D"/>
    <w:rsid w:val="4791488A"/>
    <w:rsid w:val="47A4502C"/>
    <w:rsid w:val="47D76015"/>
    <w:rsid w:val="4819662E"/>
    <w:rsid w:val="485220FC"/>
    <w:rsid w:val="4B0A0A28"/>
    <w:rsid w:val="4B0B7138"/>
    <w:rsid w:val="4B685902"/>
    <w:rsid w:val="4B775CC3"/>
    <w:rsid w:val="4B983D0E"/>
    <w:rsid w:val="4B9A12BD"/>
    <w:rsid w:val="4BF76C86"/>
    <w:rsid w:val="4C5E6A74"/>
    <w:rsid w:val="4C6F6DEF"/>
    <w:rsid w:val="4CFE5DF2"/>
    <w:rsid w:val="4D3E414A"/>
    <w:rsid w:val="4E125FF9"/>
    <w:rsid w:val="4E350C12"/>
    <w:rsid w:val="4EAC1FAA"/>
    <w:rsid w:val="4ECF38C4"/>
    <w:rsid w:val="4EFA0F67"/>
    <w:rsid w:val="4FE46769"/>
    <w:rsid w:val="503C71BA"/>
    <w:rsid w:val="51744C0F"/>
    <w:rsid w:val="518641B4"/>
    <w:rsid w:val="51DD06CC"/>
    <w:rsid w:val="52397FF8"/>
    <w:rsid w:val="52930037"/>
    <w:rsid w:val="529B480F"/>
    <w:rsid w:val="52C72F6A"/>
    <w:rsid w:val="53E32346"/>
    <w:rsid w:val="54370568"/>
    <w:rsid w:val="54686FF2"/>
    <w:rsid w:val="5540169E"/>
    <w:rsid w:val="5583158B"/>
    <w:rsid w:val="558E065B"/>
    <w:rsid w:val="559B4B26"/>
    <w:rsid w:val="55B41744"/>
    <w:rsid w:val="55CD7CB4"/>
    <w:rsid w:val="55DA38A0"/>
    <w:rsid w:val="563A7E9B"/>
    <w:rsid w:val="569021B1"/>
    <w:rsid w:val="56B15541"/>
    <w:rsid w:val="56D26326"/>
    <w:rsid w:val="56D61CAC"/>
    <w:rsid w:val="576158FB"/>
    <w:rsid w:val="57833AC4"/>
    <w:rsid w:val="57DF6269"/>
    <w:rsid w:val="584E5E80"/>
    <w:rsid w:val="5898534D"/>
    <w:rsid w:val="58CF0D57"/>
    <w:rsid w:val="591C2557"/>
    <w:rsid w:val="593F3A1A"/>
    <w:rsid w:val="59E7658C"/>
    <w:rsid w:val="59F42A57"/>
    <w:rsid w:val="5A6A4AC7"/>
    <w:rsid w:val="5A820063"/>
    <w:rsid w:val="5AF076C2"/>
    <w:rsid w:val="5B0D3DD0"/>
    <w:rsid w:val="5B5E287E"/>
    <w:rsid w:val="5B6257E1"/>
    <w:rsid w:val="5B7E082A"/>
    <w:rsid w:val="5B904E55"/>
    <w:rsid w:val="5BEF622D"/>
    <w:rsid w:val="5C270EC2"/>
    <w:rsid w:val="5CA644DC"/>
    <w:rsid w:val="5CD759BC"/>
    <w:rsid w:val="5DA87DE0"/>
    <w:rsid w:val="5DB524FD"/>
    <w:rsid w:val="5DDB6408"/>
    <w:rsid w:val="5E6B209B"/>
    <w:rsid w:val="5EE906B0"/>
    <w:rsid w:val="5F4678B1"/>
    <w:rsid w:val="5F4E49B7"/>
    <w:rsid w:val="5F887EC9"/>
    <w:rsid w:val="5F93686E"/>
    <w:rsid w:val="609805E0"/>
    <w:rsid w:val="60A62FEE"/>
    <w:rsid w:val="614B11AE"/>
    <w:rsid w:val="61867ED1"/>
    <w:rsid w:val="61B5584F"/>
    <w:rsid w:val="61DE0EB4"/>
    <w:rsid w:val="62141EE8"/>
    <w:rsid w:val="6241216A"/>
    <w:rsid w:val="6241721E"/>
    <w:rsid w:val="62BD4226"/>
    <w:rsid w:val="62F6528F"/>
    <w:rsid w:val="65516FAF"/>
    <w:rsid w:val="65562818"/>
    <w:rsid w:val="655B7E2E"/>
    <w:rsid w:val="655F347A"/>
    <w:rsid w:val="657327F6"/>
    <w:rsid w:val="66391F1D"/>
    <w:rsid w:val="66504E6F"/>
    <w:rsid w:val="670B43D7"/>
    <w:rsid w:val="67212E7F"/>
    <w:rsid w:val="672C0606"/>
    <w:rsid w:val="67380427"/>
    <w:rsid w:val="67F67319"/>
    <w:rsid w:val="6809591F"/>
    <w:rsid w:val="692A0243"/>
    <w:rsid w:val="69362744"/>
    <w:rsid w:val="69470DF5"/>
    <w:rsid w:val="6A464C09"/>
    <w:rsid w:val="6A801CCF"/>
    <w:rsid w:val="6A9260A0"/>
    <w:rsid w:val="6A997812"/>
    <w:rsid w:val="6AAA29A7"/>
    <w:rsid w:val="6AD541DF"/>
    <w:rsid w:val="6AFE2ADB"/>
    <w:rsid w:val="6B4355EC"/>
    <w:rsid w:val="6B473DC7"/>
    <w:rsid w:val="6C103720"/>
    <w:rsid w:val="6C4C04D0"/>
    <w:rsid w:val="6CA200F0"/>
    <w:rsid w:val="6CAD0F6F"/>
    <w:rsid w:val="6CC54F9F"/>
    <w:rsid w:val="6CF7043C"/>
    <w:rsid w:val="6CFE17CB"/>
    <w:rsid w:val="6D1A795D"/>
    <w:rsid w:val="6D6D5055"/>
    <w:rsid w:val="6DD662A4"/>
    <w:rsid w:val="6E623FDB"/>
    <w:rsid w:val="6F413BF1"/>
    <w:rsid w:val="6F775864"/>
    <w:rsid w:val="701A2DBF"/>
    <w:rsid w:val="708E5AAF"/>
    <w:rsid w:val="70B54896"/>
    <w:rsid w:val="719A52DC"/>
    <w:rsid w:val="71DC6C13"/>
    <w:rsid w:val="721C091E"/>
    <w:rsid w:val="736600CA"/>
    <w:rsid w:val="73BA46A3"/>
    <w:rsid w:val="740F0761"/>
    <w:rsid w:val="7447614D"/>
    <w:rsid w:val="74B44E65"/>
    <w:rsid w:val="74EB1560"/>
    <w:rsid w:val="752D3201"/>
    <w:rsid w:val="75612845"/>
    <w:rsid w:val="75EA6372"/>
    <w:rsid w:val="760646DA"/>
    <w:rsid w:val="76101805"/>
    <w:rsid w:val="76131C09"/>
    <w:rsid w:val="76A21419"/>
    <w:rsid w:val="7808174F"/>
    <w:rsid w:val="78645975"/>
    <w:rsid w:val="78B74F24"/>
    <w:rsid w:val="78DE0702"/>
    <w:rsid w:val="78DF6D2F"/>
    <w:rsid w:val="79425135"/>
    <w:rsid w:val="79FA156C"/>
    <w:rsid w:val="7A7237F8"/>
    <w:rsid w:val="7ACC115A"/>
    <w:rsid w:val="7B4038F6"/>
    <w:rsid w:val="7C484810"/>
    <w:rsid w:val="7C584BD8"/>
    <w:rsid w:val="7C5C5DD2"/>
    <w:rsid w:val="7C627441"/>
    <w:rsid w:val="7C706666"/>
    <w:rsid w:val="7CB560DE"/>
    <w:rsid w:val="7D0C1750"/>
    <w:rsid w:val="7D4C6582"/>
    <w:rsid w:val="7D8C2E23"/>
    <w:rsid w:val="7E812519"/>
    <w:rsid w:val="7EC476F8"/>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0" w:semiHidden="0" w:name="caption"/>
    <w:lsdException w:qFormat="1"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
    <w:autoRedefine/>
    <w:qFormat/>
    <w:uiPriority w:val="0"/>
    <w:pPr>
      <w:keepNext/>
      <w:keepLines/>
      <w:numPr>
        <w:ilvl w:val="0"/>
        <w:numId w:val="1"/>
      </w:numPr>
      <w:spacing w:before="100" w:beforeAutospacing="1" w:after="100" w:afterAutospacing="1"/>
      <w:outlineLvl w:val="0"/>
    </w:pPr>
    <w:rPr>
      <w:rFonts w:eastAsia="黑体"/>
      <w:bCs/>
      <w:kern w:val="44"/>
      <w:sz w:val="32"/>
      <w:szCs w:val="44"/>
    </w:rPr>
  </w:style>
  <w:style w:type="paragraph" w:styleId="3">
    <w:name w:val="heading 2"/>
    <w:basedOn w:val="1"/>
    <w:next w:val="1"/>
    <w:link w:val="29"/>
    <w:autoRedefine/>
    <w:qFormat/>
    <w:uiPriority w:val="0"/>
    <w:pPr>
      <w:keepNext/>
      <w:keepLines/>
      <w:numPr>
        <w:ilvl w:val="1"/>
        <w:numId w:val="1"/>
      </w:numPr>
      <w:spacing w:before="100" w:beforeAutospacing="1" w:after="100" w:afterAutospacing="1"/>
      <w:outlineLvl w:val="1"/>
    </w:pPr>
    <w:rPr>
      <w:rFonts w:eastAsia="黑体"/>
      <w:bCs/>
      <w:sz w:val="28"/>
      <w:szCs w:val="32"/>
    </w:rPr>
  </w:style>
  <w:style w:type="paragraph" w:styleId="4">
    <w:name w:val="heading 3"/>
    <w:basedOn w:val="1"/>
    <w:next w:val="1"/>
    <w:link w:val="30"/>
    <w:qFormat/>
    <w:uiPriority w:val="0"/>
    <w:pPr>
      <w:keepNext/>
      <w:numPr>
        <w:ilvl w:val="2"/>
        <w:numId w:val="1"/>
      </w:numPr>
      <w:spacing w:before="100" w:beforeAutospacing="1" w:after="100" w:afterAutospacing="1"/>
      <w:outlineLvl w:val="2"/>
    </w:pPr>
    <w:rPr>
      <w:rFonts w:eastAsia="黑体" w:cs="Arial"/>
      <w:bCs/>
      <w:szCs w:val="26"/>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pPr>
      <w:spacing w:line="240" w:lineRule="auto"/>
      <w:ind w:firstLine="200" w:firstLineChars="200"/>
      <w:jc w:val="center"/>
    </w:pPr>
    <w:rPr>
      <w:rFonts w:ascii="Arial" w:hAnsi="Arial" w:eastAsia="黑体" w:cstheme="minorBidi"/>
      <w:sz w:val="20"/>
    </w:rPr>
  </w:style>
  <w:style w:type="paragraph" w:styleId="6">
    <w:name w:val="Document Map"/>
    <w:basedOn w:val="1"/>
    <w:link w:val="33"/>
    <w:autoRedefine/>
    <w:semiHidden/>
    <w:unhideWhenUsed/>
    <w:qFormat/>
    <w:uiPriority w:val="99"/>
    <w:rPr>
      <w:rFonts w:ascii="宋体"/>
      <w:sz w:val="18"/>
      <w:szCs w:val="18"/>
    </w:rPr>
  </w:style>
  <w:style w:type="paragraph" w:styleId="7">
    <w:name w:val="annotation text"/>
    <w:basedOn w:val="1"/>
    <w:link w:val="36"/>
    <w:autoRedefine/>
    <w:semiHidden/>
    <w:unhideWhenUsed/>
    <w:qFormat/>
    <w:uiPriority w:val="99"/>
    <w:pPr>
      <w:jc w:val="left"/>
    </w:pPr>
  </w:style>
  <w:style w:type="paragraph" w:styleId="8">
    <w:name w:val="Body Text"/>
    <w:basedOn w:val="1"/>
    <w:autoRedefine/>
    <w:qFormat/>
    <w:uiPriority w:val="1"/>
    <w:rPr>
      <w:rFonts w:ascii="宋体" w:hAnsi="宋体" w:cs="宋体"/>
      <w:sz w:val="20"/>
      <w:szCs w:val="20"/>
      <w:lang w:val="zh-CN" w:bidi="zh-CN"/>
    </w:rPr>
  </w:style>
  <w:style w:type="paragraph" w:styleId="9">
    <w:name w:val="toc 3"/>
    <w:basedOn w:val="1"/>
    <w:next w:val="1"/>
    <w:autoRedefine/>
    <w:unhideWhenUsed/>
    <w:qFormat/>
    <w:uiPriority w:val="39"/>
    <w:pPr>
      <w:ind w:left="840" w:leftChars="400"/>
    </w:pPr>
    <w:rPr>
      <w:rFonts w:ascii="Calibri" w:hAnsi="Calibri"/>
    </w:rPr>
  </w:style>
  <w:style w:type="paragraph" w:styleId="10">
    <w:name w:val="Balloon Text"/>
    <w:basedOn w:val="1"/>
    <w:link w:val="32"/>
    <w:autoRedefine/>
    <w:semiHidden/>
    <w:unhideWhenUsed/>
    <w:qFormat/>
    <w:uiPriority w:val="99"/>
    <w:rPr>
      <w:sz w:val="18"/>
      <w:szCs w:val="18"/>
    </w:rPr>
  </w:style>
  <w:style w:type="paragraph" w:styleId="11">
    <w:name w:val="footer"/>
    <w:basedOn w:val="1"/>
    <w:link w:val="27"/>
    <w:qFormat/>
    <w:uiPriority w:val="99"/>
    <w:pPr>
      <w:pBdr>
        <w:top w:val="single" w:color="auto" w:sz="4" w:space="1"/>
      </w:pBdr>
      <w:tabs>
        <w:tab w:val="center" w:pos="4153"/>
        <w:tab w:val="right" w:pos="8306"/>
      </w:tabs>
      <w:snapToGrid w:val="0"/>
      <w:jc w:val="left"/>
    </w:pPr>
    <w:rPr>
      <w:sz w:val="18"/>
      <w:szCs w:val="18"/>
    </w:rPr>
  </w:style>
  <w:style w:type="paragraph" w:styleId="12">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tabs>
        <w:tab w:val="right" w:leader="dot" w:pos="8296"/>
      </w:tabs>
      <w:jc w:val="center"/>
    </w:pPr>
    <w:rPr>
      <w:rFonts w:ascii="宋体" w:hAnsi="宋体"/>
      <w:b/>
      <w:sz w:val="30"/>
      <w:szCs w:val="30"/>
    </w:rPr>
  </w:style>
  <w:style w:type="paragraph" w:styleId="14">
    <w:name w:val="Subtitle"/>
    <w:basedOn w:val="1"/>
    <w:next w:val="1"/>
    <w:link w:val="3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5">
    <w:name w:val="table of figures"/>
    <w:basedOn w:val="1"/>
    <w:next w:val="1"/>
    <w:autoRedefine/>
    <w:semiHidden/>
    <w:unhideWhenUsed/>
    <w:qFormat/>
    <w:uiPriority w:val="99"/>
    <w:pPr>
      <w:ind w:left="200" w:leftChars="200" w:hanging="200" w:hangingChars="200"/>
    </w:pPr>
  </w:style>
  <w:style w:type="paragraph" w:styleId="16">
    <w:name w:val="toc 2"/>
    <w:basedOn w:val="1"/>
    <w:next w:val="1"/>
    <w:autoRedefine/>
    <w:unhideWhenUsed/>
    <w:qFormat/>
    <w:uiPriority w:val="39"/>
    <w:pPr>
      <w:tabs>
        <w:tab w:val="right" w:leader="dot" w:pos="8296"/>
      </w:tabs>
      <w:spacing w:line="240" w:lineRule="auto"/>
      <w:ind w:firstLine="0"/>
    </w:pPr>
    <w:rPr>
      <w:rFonts w:ascii="Calibri" w:hAnsi="Calibri"/>
    </w:rPr>
  </w:style>
  <w:style w:type="paragraph" w:styleId="17">
    <w:name w:val="HTML Preformatted"/>
    <w:basedOn w:val="1"/>
    <w:link w:val="4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jc w:val="left"/>
    </w:pPr>
    <w:rPr>
      <w:rFonts w:hint="eastAsia" w:ascii="宋体" w:hAnsi="宋体"/>
      <w:kern w:val="0"/>
    </w:rPr>
  </w:style>
  <w:style w:type="paragraph" w:styleId="18">
    <w:name w:val="Normal (Web)"/>
    <w:basedOn w:val="1"/>
    <w:autoRedefine/>
    <w:semiHidden/>
    <w:unhideWhenUsed/>
    <w:qFormat/>
    <w:uiPriority w:val="99"/>
    <w:pPr>
      <w:widowControl/>
      <w:spacing w:before="100" w:beforeAutospacing="1" w:after="100" w:afterAutospacing="1"/>
      <w:jc w:val="left"/>
    </w:pPr>
    <w:rPr>
      <w:rFonts w:ascii="宋体" w:hAnsi="宋体" w:cs="宋体"/>
      <w:kern w:val="0"/>
    </w:rPr>
  </w:style>
  <w:style w:type="paragraph" w:styleId="19">
    <w:name w:val="annotation subject"/>
    <w:basedOn w:val="7"/>
    <w:next w:val="7"/>
    <w:link w:val="37"/>
    <w:autoRedefine/>
    <w:semiHidden/>
    <w:unhideWhenUsed/>
    <w:uiPriority w:val="99"/>
    <w:rPr>
      <w:b/>
      <w:bCs/>
    </w:r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unhideWhenUsed/>
    <w:qFormat/>
    <w:uiPriority w:val="99"/>
    <w:rPr>
      <w:color w:val="0000FF" w:themeColor="hyperlink"/>
      <w:u w:val="single"/>
    </w:rPr>
  </w:style>
  <w:style w:type="character" w:styleId="25">
    <w:name w:val="annotation reference"/>
    <w:basedOn w:val="22"/>
    <w:autoRedefine/>
    <w:semiHidden/>
    <w:unhideWhenUsed/>
    <w:qFormat/>
    <w:uiPriority w:val="99"/>
    <w:rPr>
      <w:sz w:val="21"/>
      <w:szCs w:val="21"/>
    </w:rPr>
  </w:style>
  <w:style w:type="character" w:customStyle="1" w:styleId="26">
    <w:name w:val="页眉 字符"/>
    <w:basedOn w:val="22"/>
    <w:link w:val="12"/>
    <w:autoRedefine/>
    <w:qFormat/>
    <w:uiPriority w:val="99"/>
    <w:rPr>
      <w:sz w:val="18"/>
      <w:szCs w:val="18"/>
    </w:rPr>
  </w:style>
  <w:style w:type="character" w:customStyle="1" w:styleId="27">
    <w:name w:val="页脚 字符"/>
    <w:basedOn w:val="22"/>
    <w:link w:val="11"/>
    <w:autoRedefine/>
    <w:qFormat/>
    <w:uiPriority w:val="99"/>
    <w:rPr>
      <w:rFonts w:ascii="Times New Roman" w:hAnsi="Times New Roman" w:eastAsia="宋体" w:cs="Times New Roman"/>
      <w:sz w:val="18"/>
      <w:szCs w:val="18"/>
    </w:rPr>
  </w:style>
  <w:style w:type="character" w:customStyle="1" w:styleId="28">
    <w:name w:val="标题 1 字符"/>
    <w:basedOn w:val="22"/>
    <w:link w:val="2"/>
    <w:autoRedefine/>
    <w:qFormat/>
    <w:uiPriority w:val="0"/>
    <w:rPr>
      <w:rFonts w:ascii="Times New Roman" w:hAnsi="Times New Roman" w:eastAsia="黑体" w:cs="Times New Roman"/>
      <w:bCs/>
      <w:kern w:val="44"/>
      <w:sz w:val="32"/>
      <w:szCs w:val="44"/>
    </w:rPr>
  </w:style>
  <w:style w:type="character" w:customStyle="1" w:styleId="29">
    <w:name w:val="标题 2 字符"/>
    <w:basedOn w:val="22"/>
    <w:link w:val="3"/>
    <w:autoRedefine/>
    <w:qFormat/>
    <w:uiPriority w:val="0"/>
    <w:rPr>
      <w:rFonts w:ascii="Times New Roman" w:hAnsi="Times New Roman" w:eastAsia="黑体" w:cs="Times New Roman"/>
      <w:bCs/>
      <w:kern w:val="2"/>
      <w:sz w:val="28"/>
      <w:szCs w:val="32"/>
    </w:rPr>
  </w:style>
  <w:style w:type="character" w:customStyle="1" w:styleId="30">
    <w:name w:val="标题 3 字符"/>
    <w:basedOn w:val="22"/>
    <w:link w:val="4"/>
    <w:autoRedefine/>
    <w:qFormat/>
    <w:uiPriority w:val="0"/>
    <w:rPr>
      <w:rFonts w:ascii="Times New Roman" w:hAnsi="Times New Roman" w:eastAsia="黑体" w:cs="Arial"/>
      <w:bCs/>
      <w:sz w:val="24"/>
      <w:szCs w:val="26"/>
    </w:rPr>
  </w:style>
  <w:style w:type="character" w:customStyle="1" w:styleId="31">
    <w:name w:val="副标题 字符"/>
    <w:basedOn w:val="22"/>
    <w:link w:val="14"/>
    <w:autoRedefine/>
    <w:qFormat/>
    <w:uiPriority w:val="11"/>
    <w:rPr>
      <w:rFonts w:eastAsia="宋体" w:asciiTheme="majorHAnsi" w:hAnsiTheme="majorHAnsi" w:cstheme="majorBidi"/>
      <w:b/>
      <w:bCs/>
      <w:kern w:val="28"/>
      <w:sz w:val="32"/>
      <w:szCs w:val="32"/>
    </w:rPr>
  </w:style>
  <w:style w:type="character" w:customStyle="1" w:styleId="32">
    <w:name w:val="批注框文本 字符"/>
    <w:basedOn w:val="22"/>
    <w:link w:val="10"/>
    <w:autoRedefine/>
    <w:semiHidden/>
    <w:qFormat/>
    <w:uiPriority w:val="99"/>
    <w:rPr>
      <w:sz w:val="18"/>
      <w:szCs w:val="18"/>
    </w:rPr>
  </w:style>
  <w:style w:type="character" w:customStyle="1" w:styleId="33">
    <w:name w:val="文档结构图 字符"/>
    <w:basedOn w:val="22"/>
    <w:link w:val="6"/>
    <w:autoRedefine/>
    <w:semiHidden/>
    <w:qFormat/>
    <w:uiPriority w:val="99"/>
    <w:rPr>
      <w:rFonts w:ascii="宋体" w:eastAsia="宋体"/>
      <w:sz w:val="18"/>
      <w:szCs w:val="18"/>
    </w:rPr>
  </w:style>
  <w:style w:type="paragraph" w:styleId="34">
    <w:name w:val="List Paragraph"/>
    <w:basedOn w:val="1"/>
    <w:qFormat/>
    <w:uiPriority w:val="34"/>
    <w:pPr>
      <w:ind w:firstLine="200" w:firstLineChars="200"/>
    </w:pPr>
  </w:style>
  <w:style w:type="paragraph" w:customStyle="1" w:styleId="35">
    <w:name w:val="Table Paragraph"/>
    <w:basedOn w:val="1"/>
    <w:autoRedefine/>
    <w:qFormat/>
    <w:uiPriority w:val="1"/>
    <w:pPr>
      <w:spacing w:before="20"/>
      <w:ind w:left="107"/>
    </w:pPr>
    <w:rPr>
      <w:rFonts w:ascii="宋体" w:hAnsi="宋体" w:cs="宋体"/>
      <w:lang w:val="zh-CN" w:bidi="zh-CN"/>
    </w:rPr>
  </w:style>
  <w:style w:type="character" w:customStyle="1" w:styleId="36">
    <w:name w:val="批注文字 字符"/>
    <w:basedOn w:val="22"/>
    <w:link w:val="7"/>
    <w:autoRedefine/>
    <w:semiHidden/>
    <w:qFormat/>
    <w:uiPriority w:val="99"/>
    <w:rPr>
      <w:rFonts w:ascii="Times New Roman" w:hAnsi="Times New Roman" w:eastAsia="宋体" w:cs="Times New Roman"/>
      <w:kern w:val="2"/>
      <w:sz w:val="24"/>
      <w:szCs w:val="24"/>
    </w:rPr>
  </w:style>
  <w:style w:type="character" w:customStyle="1" w:styleId="37">
    <w:name w:val="批注主题 字符"/>
    <w:basedOn w:val="36"/>
    <w:link w:val="19"/>
    <w:autoRedefine/>
    <w:semiHidden/>
    <w:qFormat/>
    <w:uiPriority w:val="99"/>
    <w:rPr>
      <w:rFonts w:ascii="Times New Roman" w:hAnsi="Times New Roman" w:eastAsia="宋体" w:cs="Times New Roman"/>
      <w:b/>
      <w:bCs/>
      <w:kern w:val="2"/>
      <w:sz w:val="24"/>
      <w:szCs w:val="24"/>
    </w:rPr>
  </w:style>
  <w:style w:type="character" w:customStyle="1" w:styleId="38">
    <w:name w:val="font11"/>
    <w:basedOn w:val="22"/>
    <w:autoRedefine/>
    <w:qFormat/>
    <w:uiPriority w:val="0"/>
    <w:rPr>
      <w:rFonts w:hint="eastAsia" w:ascii="微软雅黑" w:hAnsi="微软雅黑" w:eastAsia="微软雅黑" w:cs="微软雅黑"/>
      <w:color w:val="FF0000"/>
      <w:sz w:val="20"/>
      <w:szCs w:val="20"/>
      <w:u w:val="none"/>
    </w:rPr>
  </w:style>
  <w:style w:type="character" w:customStyle="1" w:styleId="39">
    <w:name w:val="font31"/>
    <w:basedOn w:val="22"/>
    <w:autoRedefine/>
    <w:qFormat/>
    <w:uiPriority w:val="0"/>
    <w:rPr>
      <w:rFonts w:ascii="Symbol" w:hAnsi="Symbol" w:cs="Symbol"/>
      <w:color w:val="000000"/>
      <w:sz w:val="20"/>
      <w:szCs w:val="20"/>
      <w:u w:val="none"/>
    </w:rPr>
  </w:style>
  <w:style w:type="character" w:customStyle="1" w:styleId="40">
    <w:name w:val="HTML 预设格式 字符"/>
    <w:basedOn w:val="22"/>
    <w:link w:val="17"/>
    <w:autoRedefine/>
    <w:qFormat/>
    <w:uiPriority w:val="0"/>
    <w:rPr>
      <w:rFonts w:ascii="宋体" w:hAnsi="宋体" w:eastAsia="宋体" w:cs="Times New Roman"/>
      <w:sz w:val="24"/>
      <w:szCs w:val="24"/>
    </w:rPr>
  </w:style>
  <w:style w:type="table" w:customStyle="1" w:styleId="41">
    <w:name w:val="Table Normal"/>
    <w:semiHidden/>
    <w:unhideWhenUsed/>
    <w:qFormat/>
    <w:uiPriority w:val="0"/>
    <w:pPr>
      <w:widowControl w:val="0"/>
    </w:pPr>
    <w:rPr>
      <w:sz w:val="22"/>
      <w:szCs w:val="22"/>
      <w:lang w:eastAsia="en-US"/>
    </w:rPr>
    <w:tblPr>
      <w:tblCellMar>
        <w:top w:w="0" w:type="dxa"/>
        <w:left w:w="0" w:type="dxa"/>
        <w:bottom w:w="0" w:type="dxa"/>
        <w:right w:w="0" w:type="dxa"/>
      </w:tblCellMar>
    </w:tblPr>
  </w:style>
  <w:style w:type="paragraph" w:customStyle="1" w:styleId="42">
    <w:name w:val="表格"/>
    <w:basedOn w:val="15"/>
    <w:autoRedefine/>
    <w:qFormat/>
    <w:uiPriority w:val="0"/>
    <w:pPr>
      <w:spacing w:line="221" w:lineRule="auto"/>
      <w:ind w:left="0" w:leftChars="0" w:firstLine="0" w:firstLineChars="0"/>
    </w:pPr>
    <w:rPr>
      <w:rFonts w:ascii="宋体" w:hAnsi="宋体" w:cs="宋体" w:eastAsiaTheme="minorEastAsia"/>
      <w:spacing w:val="-4"/>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337"/>
    <customShpInfo spid="_x0000_s1054"/>
    <customShpInfo spid="_x0000_s1055"/>
    <customShpInfo spid="_x0000_s1056"/>
    <customShpInfo spid="_x0000_s1057"/>
    <customShpInfo spid="_x0000_s1059"/>
    <customShpInfo spid="_x0000_s1058"/>
    <customShpInfo spid="_x0000_s106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D038D-BC93-4E73-BF13-9BF20F617069}">
  <ds:schemaRefs/>
</ds:datastoreItem>
</file>

<file path=docProps/app.xml><?xml version="1.0" encoding="utf-8"?>
<Properties xmlns="http://schemas.openxmlformats.org/officeDocument/2006/extended-properties" xmlns:vt="http://schemas.openxmlformats.org/officeDocument/2006/docPropsVTypes">
  <Template>Normal</Template>
  <Pages>19</Pages>
  <Words>1424</Words>
  <Characters>8123</Characters>
  <Lines>67</Lines>
  <Paragraphs>19</Paragraphs>
  <TotalTime>152</TotalTime>
  <ScaleCrop>false</ScaleCrop>
  <LinksUpToDate>false</LinksUpToDate>
  <CharactersWithSpaces>9528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2017-03-28T01:16:00Z</dcterms:created>
  <dc:creator>dell</dc:creator>
  <cp:lastModifiedBy>李俊强</cp:lastModifiedBy>
  <cp:lastPrinted>2020-12-15T07:05:00Z</cp:lastPrinted>
  <dcterms:modified xsi:type="dcterms:W3CDTF">2024-02-07T10:11:47Z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A10D8C6936564B848250C2829261D0F9</vt:lpwstr>
  </property>
</Properties>
</file>