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1143" w:lineRule="exact"/>
        <w:ind w:firstLine="1800"/>
        <w:textAlignment w:val="center"/>
      </w:pPr>
      <w:r>
        <w:pict>
          <v:rect id="_x0000_s1026" o:spid="_x0000_s1026" o:spt="1" style="position:absolute;left:0pt;margin-left:48.25pt;margin-top:139.2pt;height:4.5pt;width:487.55pt;mso-position-horizontal-relative:page;mso-position-vertical-relative:page;z-index:251660288;mso-width-relative:page;mso-height-relative:page;" fillcolor="#2E75B6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5467" w:lineRule="exact"/>
        <w:ind w:firstLine="3208"/>
        <w:textAlignment w:val="center"/>
      </w:pPr>
      <w:r>
        <w:drawing>
          <wp:inline distT="0" distB="0" distL="0" distR="0">
            <wp:extent cx="3471545" cy="347154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1671" cy="347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1501" w:lineRule="exact"/>
        <w:textAlignment w:val="center"/>
      </w:pPr>
      <w:r>
        <w:pict>
          <v:group id="_x0000_s1027" o:spid="_x0000_s1027" o:spt="203" style="height:75.05pt;width:595.3pt;" coordsize="11905,1501">
            <o:lock v:ext="edit"/>
            <v:shape id="_x0000_s1028" o:spid="_x0000_s1028" o:spt="75" type="#_x0000_t75" style="position:absolute;left:0;top:8;height:1466;width:1190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9" o:spid="_x0000_s1029" o:spt="202" type="#_x0000_t202" style="position:absolute;left:2022;top:493;height:709;width:32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668" w:lineRule="exact"/>
                      <w:ind w:left="20"/>
                      <w:rPr>
                        <w:rFonts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2"/>
                        <w:position w:val="3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一体化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-1"/>
                        <w:position w:val="3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无线渗压计</w:t>
                    </w:r>
                  </w:p>
                </w:txbxContent>
              </v:textbox>
            </v:shape>
            <v:shape id="_x0000_s1030" o:spid="_x0000_s1030" o:spt="202" type="#_x0000_t202" style="position:absolute;left:7625;top:-20;height:1541;width: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500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468630" cy="952500"/>
                          <wp:effectExtent l="0" t="0" r="0" b="0"/>
                          <wp:docPr id="4" name="IM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 4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8668" cy="9531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1" o:spid="_x0000_s1031" o:spt="202" type="#_x0000_t202" style="position:absolute;left:8829;top:493;height:517;width:16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0" w:lineRule="auto"/>
                      <w:ind w:left="20"/>
                      <w:rPr>
                        <w:rFonts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3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使用手册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5" w:type="default"/>
          <w:pgSz w:w="11906" w:h="16839"/>
          <w:pgMar w:top="1431" w:right="0" w:bottom="1777" w:left="0" w:header="0" w:footer="1602" w:gutter="0"/>
          <w:cols w:space="720" w:num="1"/>
        </w:sectPr>
      </w:pPr>
    </w:p>
    <w:p>
      <w:pPr>
        <w:spacing w:before="200" w:line="229" w:lineRule="auto"/>
        <w:ind w:left="120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5"/>
          <w:sz w:val="20"/>
          <w:szCs w:val="20"/>
        </w:rPr>
        <w:t>渗压计概</w:t>
      </w:r>
      <w:r>
        <w:rPr>
          <w:rFonts w:ascii="黑体" w:hAnsi="黑体" w:eastAsia="黑体" w:cs="黑体"/>
          <w:spacing w:val="4"/>
          <w:sz w:val="20"/>
          <w:szCs w:val="20"/>
        </w:rPr>
        <w:t>述</w:t>
      </w:r>
    </w:p>
    <w:p>
      <w:pPr>
        <w:spacing w:before="156" w:line="508" w:lineRule="auto"/>
        <w:ind w:left="119" w:right="129" w:firstLine="5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YD</w:t>
      </w:r>
      <w:r>
        <w:rPr>
          <w:rFonts w:ascii="宋体" w:hAnsi="宋体" w:eastAsia="宋体" w:cs="宋体"/>
          <w:spacing w:val="16"/>
          <w:sz w:val="17"/>
          <w:szCs w:val="17"/>
        </w:rPr>
        <w:t>-</w:t>
      </w:r>
      <w:r>
        <w:rPr>
          <w:rFonts w:ascii="宋体" w:hAnsi="宋体" w:eastAsia="宋体" w:cs="宋体"/>
          <w:spacing w:val="15"/>
          <w:sz w:val="17"/>
          <w:szCs w:val="17"/>
        </w:rPr>
        <w:t>2</w:t>
      </w:r>
      <w:r>
        <w:rPr>
          <w:rFonts w:ascii="宋体" w:hAnsi="宋体" w:eastAsia="宋体" w:cs="宋体"/>
          <w:spacing w:val="8"/>
          <w:sz w:val="17"/>
          <w:szCs w:val="17"/>
        </w:rPr>
        <w:t>11</w:t>
      </w:r>
      <w:r>
        <w:rPr>
          <w:rFonts w:ascii="宋体" w:hAnsi="宋体" w:eastAsia="宋体" w:cs="宋体"/>
          <w:sz w:val="17"/>
          <w:szCs w:val="17"/>
        </w:rPr>
        <w:t>W</w:t>
      </w:r>
      <w:r>
        <w:rPr>
          <w:rFonts w:ascii="宋体" w:hAnsi="宋体" w:eastAsia="宋体" w:cs="宋体"/>
          <w:spacing w:val="8"/>
          <w:sz w:val="17"/>
          <w:szCs w:val="17"/>
        </w:rPr>
        <w:t>-</w:t>
      </w:r>
      <w:r>
        <w:rPr>
          <w:rFonts w:ascii="宋体" w:hAnsi="宋体" w:eastAsia="宋体" w:cs="宋体"/>
          <w:sz w:val="17"/>
          <w:szCs w:val="17"/>
        </w:rPr>
        <w:t>SY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系列压力计均采用扩散硅传感器，可用于渗透压力、孔隙水压力、扬压力、管道压力等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>压力监</w:t>
      </w:r>
      <w:r>
        <w:rPr>
          <w:rFonts w:ascii="宋体" w:hAnsi="宋体" w:eastAsia="宋体" w:cs="宋体"/>
          <w:spacing w:val="10"/>
          <w:sz w:val="17"/>
          <w:szCs w:val="17"/>
        </w:rPr>
        <w:t>测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，因此也称作渗压计、孔隙水压力计或扬压力计等 </w:t>
      </w:r>
      <w:r>
        <w:rPr>
          <w:rFonts w:ascii="宋体" w:hAnsi="宋体" w:eastAsia="宋体" w:cs="宋体"/>
          <w:sz w:val="17"/>
          <w:szCs w:val="17"/>
        </w:rPr>
        <w:t>YD</w:t>
      </w:r>
      <w:r>
        <w:rPr>
          <w:rFonts w:ascii="宋体" w:hAnsi="宋体" w:eastAsia="宋体" w:cs="宋体"/>
          <w:spacing w:val="6"/>
          <w:sz w:val="17"/>
          <w:szCs w:val="17"/>
        </w:rPr>
        <w:t>-211</w:t>
      </w:r>
      <w:r>
        <w:rPr>
          <w:rFonts w:ascii="宋体" w:hAnsi="宋体" w:eastAsia="宋体" w:cs="宋体"/>
          <w:sz w:val="17"/>
          <w:szCs w:val="17"/>
        </w:rPr>
        <w:t>W</w:t>
      </w:r>
      <w:r>
        <w:rPr>
          <w:rFonts w:ascii="宋体" w:hAnsi="宋体" w:eastAsia="宋体" w:cs="宋体"/>
          <w:spacing w:val="6"/>
          <w:sz w:val="17"/>
          <w:szCs w:val="17"/>
        </w:rPr>
        <w:t>-</w:t>
      </w:r>
      <w:r>
        <w:rPr>
          <w:rFonts w:ascii="宋体" w:hAnsi="宋体" w:eastAsia="宋体" w:cs="宋体"/>
          <w:sz w:val="17"/>
          <w:szCs w:val="17"/>
        </w:rPr>
        <w:t>SY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系列渗压计广泛使用于水利水电工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0"/>
          <w:sz w:val="17"/>
          <w:szCs w:val="17"/>
        </w:rPr>
        <w:t>程、</w:t>
      </w:r>
      <w:r>
        <w:rPr>
          <w:rFonts w:ascii="宋体" w:hAnsi="宋体" w:eastAsia="宋体" w:cs="宋体"/>
          <w:spacing w:val="10"/>
          <w:sz w:val="17"/>
          <w:szCs w:val="17"/>
        </w:rPr>
        <w:t>堤坝、交通等行业的钻孔、管道和压力容器等压力监测。渗压计的主要部件均用不锈钢材料制造，适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3"/>
          <w:sz w:val="17"/>
          <w:szCs w:val="17"/>
        </w:rPr>
        <w:t>合</w:t>
      </w:r>
      <w:r>
        <w:rPr>
          <w:rFonts w:ascii="宋体" w:hAnsi="宋体" w:eastAsia="宋体" w:cs="宋体"/>
          <w:spacing w:val="8"/>
          <w:sz w:val="17"/>
          <w:szCs w:val="17"/>
        </w:rPr>
        <w:t>各种淡水介质下使用。</w:t>
      </w:r>
    </w:p>
    <w:p>
      <w:pPr>
        <w:spacing w:line="229" w:lineRule="auto"/>
        <w:ind w:left="66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渗压计内置硅晶体传感器，外置 10 微米透水袋，可阻隔细微颗粒进入传感器腔体内部</w:t>
      </w:r>
      <w:r>
        <w:rPr>
          <w:rFonts w:ascii="宋体" w:hAnsi="宋体" w:eastAsia="宋体" w:cs="宋体"/>
          <w:spacing w:val="1"/>
          <w:sz w:val="17"/>
          <w:szCs w:val="17"/>
        </w:rPr>
        <w:t>。</w:t>
      </w:r>
    </w:p>
    <w:p>
      <w:pPr>
        <w:spacing w:before="257" w:line="508" w:lineRule="auto"/>
        <w:ind w:left="119" w:right="130" w:firstLine="5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YD</w:t>
      </w:r>
      <w:r>
        <w:rPr>
          <w:rFonts w:ascii="宋体" w:hAnsi="宋体" w:eastAsia="宋体" w:cs="宋体"/>
          <w:spacing w:val="8"/>
          <w:sz w:val="17"/>
          <w:szCs w:val="17"/>
        </w:rPr>
        <w:t>-211</w:t>
      </w:r>
      <w:r>
        <w:rPr>
          <w:rFonts w:ascii="宋体" w:hAnsi="宋体" w:eastAsia="宋体" w:cs="宋体"/>
          <w:sz w:val="17"/>
          <w:szCs w:val="17"/>
        </w:rPr>
        <w:t>W</w:t>
      </w:r>
      <w:r>
        <w:rPr>
          <w:rFonts w:ascii="宋体" w:hAnsi="宋体" w:eastAsia="宋体" w:cs="宋体"/>
          <w:spacing w:val="8"/>
          <w:sz w:val="17"/>
          <w:szCs w:val="17"/>
        </w:rPr>
        <w:t>-</w:t>
      </w:r>
      <w:r>
        <w:rPr>
          <w:rFonts w:ascii="宋体" w:hAnsi="宋体" w:eastAsia="宋体" w:cs="宋体"/>
          <w:sz w:val="17"/>
          <w:szCs w:val="17"/>
        </w:rPr>
        <w:t>SY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 系列渗压计发送表头是一款低功耗、具有无线通讯功能的智能仪表，以先进的工业级 </w:t>
      </w:r>
      <w:r>
        <w:rPr>
          <w:rFonts w:ascii="宋体" w:hAnsi="宋体" w:eastAsia="宋体" w:cs="宋体"/>
          <w:sz w:val="17"/>
          <w:szCs w:val="17"/>
        </w:rPr>
        <w:t xml:space="preserve">MCU </w:t>
      </w:r>
      <w:r>
        <w:rPr>
          <w:rFonts w:ascii="宋体" w:hAnsi="宋体" w:eastAsia="宋体" w:cs="宋体"/>
          <w:spacing w:val="12"/>
          <w:sz w:val="17"/>
          <w:szCs w:val="17"/>
        </w:rPr>
        <w:t>为核心</w:t>
      </w:r>
      <w:r>
        <w:rPr>
          <w:rFonts w:ascii="宋体" w:hAnsi="宋体" w:eastAsia="宋体" w:cs="宋体"/>
          <w:spacing w:val="7"/>
          <w:sz w:val="17"/>
          <w:szCs w:val="17"/>
        </w:rPr>
        <w:t>，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高品质的传感器为采集前端，结合物联网 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6"/>
          <w:sz w:val="17"/>
          <w:szCs w:val="17"/>
        </w:rPr>
        <w:t>1 数据模块，及中国电信 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网络，实现现场仪表数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1"/>
          <w:sz w:val="17"/>
          <w:szCs w:val="17"/>
        </w:rPr>
        <w:t>据</w:t>
      </w:r>
      <w:r>
        <w:rPr>
          <w:rFonts w:ascii="宋体" w:hAnsi="宋体" w:eastAsia="宋体" w:cs="宋体"/>
          <w:spacing w:val="8"/>
          <w:sz w:val="17"/>
          <w:szCs w:val="17"/>
        </w:rPr>
        <w:t>到云端的无线传输。</w:t>
      </w:r>
    </w:p>
    <w:p>
      <w:pPr>
        <w:spacing w:line="509" w:lineRule="auto"/>
        <w:ind w:left="121" w:right="129" w:firstLine="53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YD</w:t>
      </w:r>
      <w:r>
        <w:rPr>
          <w:rFonts w:ascii="宋体" w:hAnsi="宋体" w:eastAsia="宋体" w:cs="宋体"/>
          <w:spacing w:val="16"/>
          <w:sz w:val="17"/>
          <w:szCs w:val="17"/>
        </w:rPr>
        <w:t>-</w:t>
      </w:r>
      <w:r>
        <w:rPr>
          <w:rFonts w:ascii="宋体" w:hAnsi="宋体" w:eastAsia="宋体" w:cs="宋体"/>
          <w:spacing w:val="15"/>
          <w:sz w:val="17"/>
          <w:szCs w:val="17"/>
        </w:rPr>
        <w:t>2</w:t>
      </w:r>
      <w:r>
        <w:rPr>
          <w:rFonts w:ascii="宋体" w:hAnsi="宋体" w:eastAsia="宋体" w:cs="宋体"/>
          <w:spacing w:val="8"/>
          <w:sz w:val="17"/>
          <w:szCs w:val="17"/>
        </w:rPr>
        <w:t>11</w:t>
      </w:r>
      <w:r>
        <w:rPr>
          <w:rFonts w:ascii="宋体" w:hAnsi="宋体" w:eastAsia="宋体" w:cs="宋体"/>
          <w:sz w:val="17"/>
          <w:szCs w:val="17"/>
        </w:rPr>
        <w:t>W</w:t>
      </w:r>
      <w:r>
        <w:rPr>
          <w:rFonts w:ascii="宋体" w:hAnsi="宋体" w:eastAsia="宋体" w:cs="宋体"/>
          <w:spacing w:val="8"/>
          <w:sz w:val="17"/>
          <w:szCs w:val="17"/>
        </w:rPr>
        <w:t>-</w:t>
      </w:r>
      <w:r>
        <w:rPr>
          <w:rFonts w:ascii="宋体" w:hAnsi="宋体" w:eastAsia="宋体" w:cs="宋体"/>
          <w:sz w:val="17"/>
          <w:szCs w:val="17"/>
        </w:rPr>
        <w:t>SY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系列渗压计采用定时传输和阈值报警二种方式，异常压力及时发现，保证了管道的安全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4"/>
          <w:sz w:val="17"/>
          <w:szCs w:val="17"/>
        </w:rPr>
        <w:t>性</w:t>
      </w:r>
      <w:r>
        <w:rPr>
          <w:rFonts w:ascii="宋体" w:hAnsi="宋体" w:eastAsia="宋体" w:cs="宋体"/>
          <w:spacing w:val="10"/>
          <w:sz w:val="17"/>
          <w:szCs w:val="17"/>
        </w:rPr>
        <w:t>。该产品采用工业型防爆壳体，在传感器处理方面采用隔膜式扩散硅芯体，进行多点温度补偿, 实现稳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>定的数据采集，保证数据的可靠性、准确性。</w:t>
      </w:r>
    </w:p>
    <w:p>
      <w:pPr>
        <w:spacing w:before="44" w:line="230" w:lineRule="auto"/>
        <w:ind w:left="119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5"/>
          <w:sz w:val="20"/>
          <w:szCs w:val="20"/>
        </w:rPr>
        <w:t>产品特</w:t>
      </w:r>
      <w:r>
        <w:rPr>
          <w:rFonts w:ascii="黑体" w:hAnsi="黑体" w:eastAsia="黑体" w:cs="黑体"/>
          <w:spacing w:val="4"/>
          <w:sz w:val="20"/>
          <w:szCs w:val="20"/>
        </w:rPr>
        <w:t>点</w:t>
      </w:r>
    </w:p>
    <w:p>
      <w:pPr>
        <w:spacing w:before="150" w:line="238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 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网络适用地域广</w:t>
      </w:r>
      <w:r>
        <w:rPr>
          <w:rFonts w:ascii="宋体" w:hAnsi="宋体" w:eastAsia="宋体" w:cs="宋体"/>
          <w:spacing w:val="9"/>
          <w:sz w:val="17"/>
          <w:szCs w:val="17"/>
        </w:rPr>
        <w:t>。</w:t>
      </w:r>
    </w:p>
    <w:p>
      <w:pPr>
        <w:spacing w:before="249" w:line="468" w:lineRule="exact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position w:val="20"/>
          <w:sz w:val="17"/>
          <w:szCs w:val="17"/>
        </w:rPr>
        <w:t>IP</w:t>
      </w:r>
      <w:r>
        <w:rPr>
          <w:rFonts w:ascii="宋体" w:hAnsi="宋体" w:eastAsia="宋体" w:cs="宋体"/>
          <w:spacing w:val="8"/>
          <w:position w:val="20"/>
          <w:sz w:val="17"/>
          <w:szCs w:val="17"/>
        </w:rPr>
        <w:t>68 防水外壳，无需开盖即可设置采集频率</w:t>
      </w:r>
    </w:p>
    <w:p>
      <w:pPr>
        <w:spacing w:before="1" w:line="237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内置超大尺寸显示屏 (42*30) ，可调试使用。</w:t>
      </w:r>
    </w:p>
    <w:p>
      <w:pPr>
        <w:spacing w:before="249" w:line="468" w:lineRule="exact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天线形式可选择：外置和一体，对于信号弱的地方可选择外置天线。</w:t>
      </w:r>
    </w:p>
    <w:p>
      <w:pPr>
        <w:spacing w:before="1" w:line="237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 内置低功耗电路和9900</w:t>
      </w:r>
      <w:r>
        <w:rPr>
          <w:rFonts w:ascii="宋体" w:hAnsi="宋体" w:eastAsia="宋体" w:cs="宋体"/>
          <w:sz w:val="17"/>
          <w:szCs w:val="17"/>
        </w:rPr>
        <w:t>mAh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大容量锂电池电池</w:t>
      </w:r>
      <w:r>
        <w:rPr>
          <w:rFonts w:ascii="宋体" w:hAnsi="宋体" w:eastAsia="宋体" w:cs="宋体"/>
          <w:spacing w:val="5"/>
          <w:sz w:val="17"/>
          <w:szCs w:val="17"/>
        </w:rPr>
        <w:t>。</w:t>
      </w:r>
    </w:p>
    <w:p>
      <w:pPr>
        <w:spacing w:before="249" w:line="468" w:lineRule="exact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7"/>
          <w:position w:val="20"/>
          <w:sz w:val="17"/>
          <w:szCs w:val="17"/>
        </w:rPr>
        <w:t xml:space="preserve"> 定时上报和触发上报，可选配 </w:t>
      </w:r>
      <w:r>
        <w:rPr>
          <w:rFonts w:ascii="宋体" w:hAnsi="宋体" w:eastAsia="宋体" w:cs="宋体"/>
          <w:position w:val="20"/>
          <w:sz w:val="17"/>
          <w:szCs w:val="17"/>
        </w:rPr>
        <w:t>GPS</w:t>
      </w:r>
      <w:r>
        <w:rPr>
          <w:rFonts w:ascii="宋体" w:hAnsi="宋体" w:eastAsia="宋体" w:cs="宋体"/>
          <w:spacing w:val="7"/>
          <w:position w:val="20"/>
          <w:sz w:val="17"/>
          <w:szCs w:val="17"/>
        </w:rPr>
        <w:t xml:space="preserve"> 定位模块，实现精准定位。</w:t>
      </w:r>
    </w:p>
    <w:p>
      <w:pPr>
        <w:spacing w:line="237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阈值上、下限报警；及电池容量报警提示功能。</w:t>
      </w:r>
    </w:p>
    <w:p>
      <w:pPr>
        <w:spacing w:before="249" w:line="468" w:lineRule="exact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联网自动校时，断网自动重连，带数据缓存，失败数据重发功能。</w:t>
      </w:r>
    </w:p>
    <w:p>
      <w:pPr>
        <w:spacing w:before="1" w:line="237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支持按键操作，亦可使用红外遥控器本地操作仪表，避免现场错误操作。</w:t>
      </w:r>
    </w:p>
    <w:p>
      <w:pPr>
        <w:spacing w:before="249" w:line="238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常见设置均可通过服务器发送设置参数，无需现场设置参数。</w:t>
      </w:r>
    </w:p>
    <w:p>
      <w:pPr>
        <w:spacing w:before="249" w:line="238" w:lineRule="auto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具有防震、防潮功能，适应野外环境。</w:t>
      </w:r>
    </w:p>
    <w:p>
      <w:pPr>
        <w:spacing w:before="249" w:line="475" w:lineRule="exact"/>
        <w:ind w:left="12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8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1"/>
          <w:sz w:val="17"/>
          <w:szCs w:val="17"/>
        </w:rPr>
        <w:t xml:space="preserve">  具有完善的故障自检功能。</w:t>
      </w:r>
    </w:p>
    <w:p>
      <w:pPr>
        <w:spacing w:line="230" w:lineRule="auto"/>
        <w:ind w:left="12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技</w:t>
      </w:r>
      <w:r>
        <w:rPr>
          <w:rFonts w:ascii="宋体" w:hAnsi="宋体" w:eastAsia="宋体" w:cs="宋体"/>
          <w:spacing w:val="6"/>
          <w:sz w:val="17"/>
          <w:szCs w:val="17"/>
        </w:rPr>
        <w:t>术参数：</w:t>
      </w:r>
    </w:p>
    <w:p>
      <w:pPr>
        <w:spacing w:line="111" w:lineRule="exact"/>
      </w:pPr>
    </w:p>
    <w:tbl>
      <w:tblPr>
        <w:tblStyle w:val="4"/>
        <w:tblW w:w="85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853"/>
        <w:gridCol w:w="4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50" w:type="dxa"/>
            <w:vAlign w:val="top"/>
          </w:tcPr>
          <w:p>
            <w:pPr>
              <w:spacing w:before="149" w:line="230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目内容</w:t>
            </w:r>
          </w:p>
        </w:tc>
        <w:tc>
          <w:tcPr>
            <w:tcW w:w="2853" w:type="dxa"/>
            <w:vAlign w:val="top"/>
          </w:tcPr>
          <w:p>
            <w:pPr>
              <w:spacing w:before="149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参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</w:t>
            </w:r>
          </w:p>
        </w:tc>
        <w:tc>
          <w:tcPr>
            <w:tcW w:w="4140" w:type="dxa"/>
            <w:vAlign w:val="top"/>
          </w:tcPr>
          <w:p>
            <w:pPr>
              <w:spacing w:before="149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6" w:line="23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型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号</w:t>
            </w:r>
          </w:p>
        </w:tc>
        <w:tc>
          <w:tcPr>
            <w:tcW w:w="2853" w:type="dxa"/>
            <w:vAlign w:val="top"/>
          </w:tcPr>
          <w:p>
            <w:pPr>
              <w:spacing w:before="174" w:line="194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YD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211</w:t>
            </w:r>
            <w:r>
              <w:rPr>
                <w:rFonts w:ascii="宋体" w:hAnsi="宋体" w:eastAsia="宋体" w:cs="宋体"/>
                <w:sz w:val="17"/>
                <w:szCs w:val="17"/>
              </w:rPr>
              <w:t>W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SY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670" w:bottom="40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853"/>
        <w:gridCol w:w="4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550" w:type="dxa"/>
            <w:vAlign w:val="top"/>
          </w:tcPr>
          <w:p>
            <w:pPr>
              <w:spacing w:before="148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量程</w:t>
            </w:r>
          </w:p>
        </w:tc>
        <w:tc>
          <w:tcPr>
            <w:tcW w:w="2853" w:type="dxa"/>
            <w:vAlign w:val="top"/>
          </w:tcPr>
          <w:p>
            <w:pPr>
              <w:spacing w:before="148" w:line="468" w:lineRule="exact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2"/>
                <w:position w:val="21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position w:val="21"/>
                <w:sz w:val="17"/>
                <w:szCs w:val="17"/>
              </w:rPr>
              <w:t>MPa</w:t>
            </w:r>
            <w:r>
              <w:rPr>
                <w:rFonts w:ascii="宋体" w:hAnsi="宋体" w:eastAsia="宋体" w:cs="宋体"/>
                <w:spacing w:val="30"/>
                <w:position w:val="21"/>
                <w:sz w:val="17"/>
                <w:szCs w:val="17"/>
              </w:rPr>
              <w:t>~10~250</w:t>
            </w:r>
            <w:r>
              <w:rPr>
                <w:rFonts w:ascii="宋体" w:hAnsi="宋体" w:eastAsia="宋体" w:cs="宋体"/>
                <w:position w:val="21"/>
                <w:sz w:val="17"/>
                <w:szCs w:val="17"/>
              </w:rPr>
              <w:t>MPa</w:t>
            </w:r>
          </w:p>
          <w:p>
            <w:pPr>
              <w:spacing w:line="230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量程支持定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制</w:t>
            </w:r>
          </w:p>
        </w:tc>
        <w:tc>
          <w:tcPr>
            <w:tcW w:w="414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可定制特殊量程范围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5" w:line="231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线长</w:t>
            </w:r>
          </w:p>
        </w:tc>
        <w:tc>
          <w:tcPr>
            <w:tcW w:w="2853" w:type="dxa"/>
            <w:vAlign w:val="top"/>
          </w:tcPr>
          <w:p>
            <w:pPr>
              <w:spacing w:before="146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15 米</w:t>
            </w:r>
          </w:p>
        </w:tc>
        <w:tc>
          <w:tcPr>
            <w:tcW w:w="4140" w:type="dxa"/>
            <w:vAlign w:val="top"/>
          </w:tcPr>
          <w:p>
            <w:pPr>
              <w:spacing w:before="146" w:line="229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默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认 15 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50" w:type="dxa"/>
            <w:vAlign w:val="top"/>
          </w:tcPr>
          <w:p>
            <w:pPr>
              <w:spacing w:before="145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压力类型</w:t>
            </w:r>
          </w:p>
        </w:tc>
        <w:tc>
          <w:tcPr>
            <w:tcW w:w="2853" w:type="dxa"/>
            <w:vAlign w:val="top"/>
          </w:tcPr>
          <w:p>
            <w:pPr>
              <w:spacing w:before="145" w:line="232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压</w:t>
            </w:r>
          </w:p>
        </w:tc>
        <w:tc>
          <w:tcPr>
            <w:tcW w:w="4140" w:type="dxa"/>
            <w:vAlign w:val="top"/>
          </w:tcPr>
          <w:p>
            <w:pPr>
              <w:spacing w:before="145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压计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6" w:line="22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精度</w:t>
            </w:r>
          </w:p>
        </w:tc>
        <w:tc>
          <w:tcPr>
            <w:tcW w:w="2853" w:type="dxa"/>
            <w:vAlign w:val="top"/>
          </w:tcPr>
          <w:p>
            <w:pPr>
              <w:spacing w:before="145" w:line="231" w:lineRule="exact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0.5%</w:t>
            </w:r>
          </w:p>
        </w:tc>
        <w:tc>
          <w:tcPr>
            <w:tcW w:w="4140" w:type="dxa"/>
            <w:vAlign w:val="top"/>
          </w:tcPr>
          <w:p>
            <w:pPr>
              <w:spacing w:before="145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定制 0.1%，0.25%，0.5%高精度价格另议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550" w:type="dxa"/>
            <w:vAlign w:val="top"/>
          </w:tcPr>
          <w:p>
            <w:pPr>
              <w:spacing w:before="145" w:line="22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供电电源</w:t>
            </w:r>
          </w:p>
        </w:tc>
        <w:tc>
          <w:tcPr>
            <w:tcW w:w="2853" w:type="dxa"/>
            <w:vAlign w:val="top"/>
          </w:tcPr>
          <w:p>
            <w:pPr>
              <w:spacing w:before="145" w:line="236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3.6</w:t>
            </w:r>
            <w:r>
              <w:rPr>
                <w:rFonts w:ascii="宋体" w:hAnsi="宋体" w:eastAsia="宋体" w:cs="宋体"/>
                <w:sz w:val="17"/>
                <w:szCs w:val="17"/>
              </w:rPr>
              <w:t>V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锂电池，容量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9900</w:t>
            </w:r>
            <w:r>
              <w:rPr>
                <w:rFonts w:ascii="宋体" w:hAnsi="宋体" w:eastAsia="宋体" w:cs="宋体"/>
                <w:sz w:val="17"/>
                <w:szCs w:val="17"/>
              </w:rPr>
              <w:t>mAH</w:t>
            </w:r>
          </w:p>
        </w:tc>
        <w:tc>
          <w:tcPr>
            <w:tcW w:w="4140" w:type="dxa"/>
            <w:vAlign w:val="top"/>
          </w:tcPr>
          <w:p>
            <w:pPr>
              <w:spacing w:before="145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8000 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7" w:line="231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现场显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示</w:t>
            </w:r>
          </w:p>
        </w:tc>
        <w:tc>
          <w:tcPr>
            <w:tcW w:w="2853" w:type="dxa"/>
            <w:vAlign w:val="top"/>
          </w:tcPr>
          <w:p>
            <w:pPr>
              <w:spacing w:before="147" w:line="23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LCD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超低功耗显示器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7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按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键</w:t>
            </w:r>
          </w:p>
        </w:tc>
        <w:tc>
          <w:tcPr>
            <w:tcW w:w="2853" w:type="dxa"/>
            <w:vAlign w:val="top"/>
          </w:tcPr>
          <w:p>
            <w:pPr>
              <w:spacing w:before="146" w:line="23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设置、通信、单位切换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6" w:line="236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重量</w:t>
            </w:r>
          </w:p>
        </w:tc>
        <w:tc>
          <w:tcPr>
            <w:tcW w:w="2853" w:type="dxa"/>
            <w:vAlign w:val="top"/>
          </w:tcPr>
          <w:p>
            <w:pPr>
              <w:spacing w:before="146" w:line="232" w:lineRule="exact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.6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kg</w:t>
            </w:r>
          </w:p>
        </w:tc>
        <w:tc>
          <w:tcPr>
            <w:tcW w:w="4140" w:type="dxa"/>
            <w:vAlign w:val="top"/>
          </w:tcPr>
          <w:p>
            <w:pPr>
              <w:spacing w:before="146" w:line="231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实物为准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8" w:line="230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电磁兼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容</w:t>
            </w:r>
          </w:p>
        </w:tc>
        <w:tc>
          <w:tcPr>
            <w:tcW w:w="2853" w:type="dxa"/>
            <w:vAlign w:val="top"/>
          </w:tcPr>
          <w:p>
            <w:pPr>
              <w:spacing w:before="148" w:line="23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GB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7626.2/4-2006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存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储温度：</w:t>
            </w:r>
          </w:p>
        </w:tc>
        <w:tc>
          <w:tcPr>
            <w:tcW w:w="2853" w:type="dxa"/>
            <w:vAlign w:val="top"/>
          </w:tcPr>
          <w:p>
            <w:pPr>
              <w:spacing w:before="147" w:line="288" w:lineRule="exact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position w:val="2"/>
                <w:sz w:val="17"/>
                <w:szCs w:val="17"/>
              </w:rPr>
              <w:t>-30℃~80</w:t>
            </w:r>
            <w:r>
              <w:rPr>
                <w:rFonts w:ascii="宋体" w:hAnsi="宋体" w:eastAsia="宋体" w:cs="宋体"/>
                <w:spacing w:val="16"/>
                <w:position w:val="2"/>
                <w:sz w:val="17"/>
                <w:szCs w:val="17"/>
              </w:rPr>
              <w:t>℃</w:t>
            </w:r>
          </w:p>
        </w:tc>
        <w:tc>
          <w:tcPr>
            <w:tcW w:w="4140" w:type="dxa"/>
            <w:vAlign w:val="top"/>
          </w:tcPr>
          <w:p>
            <w:pPr>
              <w:spacing w:before="147" w:line="230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温可定制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感压膜片</w:t>
            </w:r>
          </w:p>
        </w:tc>
        <w:tc>
          <w:tcPr>
            <w:tcW w:w="2853" w:type="dxa"/>
            <w:vAlign w:val="top"/>
          </w:tcPr>
          <w:p>
            <w:pPr>
              <w:spacing w:before="147" w:line="233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不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锈钢 316</w:t>
            </w:r>
            <w:r>
              <w:rPr>
                <w:rFonts w:ascii="宋体" w:hAnsi="宋体" w:eastAsia="宋体" w:cs="宋体"/>
                <w:sz w:val="17"/>
                <w:szCs w:val="17"/>
              </w:rPr>
              <w:t>L</w:t>
            </w:r>
          </w:p>
        </w:tc>
        <w:tc>
          <w:tcPr>
            <w:tcW w:w="4140" w:type="dxa"/>
            <w:vAlign w:val="top"/>
          </w:tcPr>
          <w:p>
            <w:pPr>
              <w:spacing w:before="146" w:line="229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可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定制应变芯体或薄膜溅射芯体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6" w:line="231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作温度</w:t>
            </w:r>
          </w:p>
        </w:tc>
        <w:tc>
          <w:tcPr>
            <w:tcW w:w="2853" w:type="dxa"/>
            <w:vAlign w:val="top"/>
          </w:tcPr>
          <w:p>
            <w:pPr>
              <w:spacing w:before="146" w:line="288" w:lineRule="exact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position w:val="2"/>
                <w:sz w:val="17"/>
                <w:szCs w:val="17"/>
              </w:rPr>
              <w:t>-20℃~70</w:t>
            </w:r>
            <w:r>
              <w:rPr>
                <w:rFonts w:ascii="宋体" w:hAnsi="宋体" w:eastAsia="宋体" w:cs="宋体"/>
                <w:spacing w:val="16"/>
                <w:position w:val="2"/>
                <w:sz w:val="17"/>
                <w:szCs w:val="17"/>
              </w:rPr>
              <w:t>℃</w:t>
            </w:r>
          </w:p>
        </w:tc>
        <w:tc>
          <w:tcPr>
            <w:tcW w:w="4140" w:type="dxa"/>
            <w:vAlign w:val="top"/>
          </w:tcPr>
          <w:p>
            <w:pPr>
              <w:spacing w:before="146" w:line="230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温，低温可定制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8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相对湿度</w:t>
            </w:r>
          </w:p>
        </w:tc>
        <w:tc>
          <w:tcPr>
            <w:tcW w:w="2853" w:type="dxa"/>
            <w:vAlign w:val="top"/>
          </w:tcPr>
          <w:p>
            <w:pPr>
              <w:spacing w:before="148" w:line="230" w:lineRule="exact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%~95%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7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期稳定性</w:t>
            </w:r>
          </w:p>
        </w:tc>
        <w:tc>
          <w:tcPr>
            <w:tcW w:w="2853" w:type="dxa"/>
            <w:vAlign w:val="top"/>
          </w:tcPr>
          <w:p>
            <w:pPr>
              <w:spacing w:before="147" w:line="227" w:lineRule="exact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±0.5%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FS</w:t>
            </w:r>
            <w:r>
              <w:rPr>
                <w:rFonts w:ascii="宋体" w:hAnsi="宋体" w:eastAsia="宋体" w:cs="宋体"/>
                <w:spacing w:val="4"/>
                <w:position w:val="1"/>
                <w:sz w:val="17"/>
                <w:szCs w:val="17"/>
              </w:rPr>
              <w:t>/年</w:t>
            </w:r>
          </w:p>
        </w:tc>
        <w:tc>
          <w:tcPr>
            <w:tcW w:w="4140" w:type="dxa"/>
            <w:vAlign w:val="top"/>
          </w:tcPr>
          <w:p>
            <w:pPr>
              <w:spacing w:before="147" w:line="229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精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度可定制 (最高可达 0.05%)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550" w:type="dxa"/>
            <w:vAlign w:val="top"/>
          </w:tcPr>
          <w:p>
            <w:pPr>
              <w:spacing w:before="146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振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动</w:t>
            </w:r>
          </w:p>
        </w:tc>
        <w:tc>
          <w:tcPr>
            <w:tcW w:w="2853" w:type="dxa"/>
            <w:vAlign w:val="top"/>
          </w:tcPr>
          <w:p>
            <w:pPr>
              <w:spacing w:before="147" w:line="224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3</w:t>
            </w:r>
            <w:r>
              <w:rPr>
                <w:rFonts w:ascii="宋体" w:hAnsi="宋体" w:eastAsia="宋体" w:cs="宋体"/>
                <w:sz w:val="17"/>
                <w:szCs w:val="17"/>
              </w:rPr>
              <w:t>g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/10</w:t>
            </w:r>
            <w:r>
              <w:rPr>
                <w:rFonts w:ascii="宋体" w:hAnsi="宋体" w:eastAsia="宋体" w:cs="宋体"/>
                <w:sz w:val="17"/>
                <w:szCs w:val="17"/>
              </w:rPr>
              <w:t>Hz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...150</w:t>
            </w:r>
            <w:r>
              <w:rPr>
                <w:rFonts w:ascii="宋体" w:hAnsi="宋体" w:eastAsia="宋体" w:cs="宋体"/>
                <w:sz w:val="17"/>
                <w:szCs w:val="17"/>
              </w:rPr>
              <w:t>Hz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(   </w:t>
            </w:r>
            <w:r>
              <w:rPr>
                <w:rFonts w:ascii="宋体" w:hAnsi="宋体" w:eastAsia="宋体" w:cs="宋体"/>
                <w:sz w:val="17"/>
                <w:szCs w:val="17"/>
              </w:rPr>
              <w:t>IEC</w:t>
            </w:r>
          </w:p>
          <w:p>
            <w:pPr>
              <w:spacing w:before="261" w:line="233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0068-2-6-2007)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9"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输方式</w:t>
            </w:r>
          </w:p>
        </w:tc>
        <w:tc>
          <w:tcPr>
            <w:tcW w:w="2853" w:type="dxa"/>
            <w:vAlign w:val="top"/>
          </w:tcPr>
          <w:p>
            <w:pPr>
              <w:spacing w:before="177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TCP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z w:val="17"/>
                <w:szCs w:val="17"/>
              </w:rPr>
              <w:t>UDP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9"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传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输距离</w:t>
            </w:r>
          </w:p>
        </w:tc>
        <w:tc>
          <w:tcPr>
            <w:tcW w:w="2853" w:type="dxa"/>
            <w:vAlign w:val="top"/>
          </w:tcPr>
          <w:p>
            <w:pPr>
              <w:spacing w:before="148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取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决于 4G 基站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0" w:type="dxa"/>
            <w:vAlign w:val="top"/>
          </w:tcPr>
          <w:p>
            <w:pPr>
              <w:spacing w:before="148" w:line="231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线形式</w:t>
            </w:r>
          </w:p>
        </w:tc>
        <w:tc>
          <w:tcPr>
            <w:tcW w:w="2853" w:type="dxa"/>
            <w:vAlign w:val="top"/>
          </w:tcPr>
          <w:p>
            <w:pPr>
              <w:spacing w:before="148" w:line="23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置</w:t>
            </w:r>
          </w:p>
        </w:tc>
        <w:tc>
          <w:tcPr>
            <w:tcW w:w="4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50" w:type="dxa"/>
            <w:vAlign w:val="top"/>
          </w:tcPr>
          <w:p>
            <w:pPr>
              <w:spacing w:before="147" w:line="230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壳体颜色</w:t>
            </w:r>
          </w:p>
        </w:tc>
        <w:tc>
          <w:tcPr>
            <w:tcW w:w="2853" w:type="dxa"/>
            <w:vAlign w:val="top"/>
          </w:tcPr>
          <w:p>
            <w:pPr>
              <w:spacing w:before="147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黑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色塑料防水盒</w:t>
            </w:r>
          </w:p>
        </w:tc>
        <w:tc>
          <w:tcPr>
            <w:tcW w:w="4140" w:type="dxa"/>
            <w:vAlign w:val="top"/>
          </w:tcPr>
          <w:p>
            <w:pPr>
              <w:spacing w:before="147" w:line="231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1000 台以上颜色可定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0" w:hRule="atLeast"/>
        </w:trPr>
        <w:tc>
          <w:tcPr>
            <w:tcW w:w="1550" w:type="dxa"/>
            <w:vAlign w:val="top"/>
          </w:tcPr>
          <w:p>
            <w:pPr>
              <w:spacing w:before="150"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传感器尺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寸</w:t>
            </w:r>
          </w:p>
        </w:tc>
        <w:tc>
          <w:tcPr>
            <w:tcW w:w="2853" w:type="dxa"/>
            <w:vAlign w:val="top"/>
          </w:tcPr>
          <w:p>
            <w:pPr>
              <w:spacing w:before="150"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不绣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钢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 xml:space="preserve"> 316 材质</w:t>
            </w:r>
          </w:p>
        </w:tc>
        <w:tc>
          <w:tcPr>
            <w:tcW w:w="4140" w:type="dxa"/>
            <w:vAlign w:val="top"/>
          </w:tcPr>
          <w:p>
            <w:pPr>
              <w:spacing w:before="150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长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度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 xml:space="preserve"> 120 毫米 直径 27 毫米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670" w:bottom="400" w:left="1687" w:header="0" w:footer="0" w:gutter="0"/>
          <w:cols w:space="720" w:num="1"/>
        </w:sectPr>
      </w:pPr>
    </w:p>
    <w:p>
      <w:pPr>
        <w:spacing w:before="153" w:line="229" w:lineRule="auto"/>
        <w:ind w:left="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外形尺寸</w:t>
      </w:r>
      <w:r>
        <w:rPr>
          <w:rFonts w:ascii="宋体" w:hAnsi="宋体" w:eastAsia="宋体" w:cs="宋体"/>
          <w:spacing w:val="5"/>
          <w:sz w:val="17"/>
          <w:szCs w:val="17"/>
        </w:rPr>
        <w:t>：</w:t>
      </w:r>
    </w:p>
    <w:p>
      <w:pPr>
        <w:spacing w:before="232" w:line="4435" w:lineRule="exact"/>
        <w:ind w:firstLine="57"/>
        <w:textAlignment w:val="center"/>
      </w:pPr>
      <w:r>
        <w:drawing>
          <wp:inline distT="0" distB="0" distL="0" distR="0">
            <wp:extent cx="5265420" cy="281622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8" w:line="391" w:lineRule="exact"/>
        <w:ind w:left="6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position w:val="16"/>
          <w:sz w:val="17"/>
          <w:szCs w:val="17"/>
        </w:rPr>
        <w:t>调</w:t>
      </w:r>
      <w:r>
        <w:rPr>
          <w:rFonts w:ascii="宋体" w:hAnsi="宋体" w:eastAsia="宋体" w:cs="宋体"/>
          <w:spacing w:val="8"/>
          <w:position w:val="16"/>
          <w:sz w:val="17"/>
          <w:szCs w:val="17"/>
        </w:rPr>
        <w:t>试显示内容 (内置显示屏调试使用) ：</w:t>
      </w:r>
    </w:p>
    <w:p>
      <w:pPr>
        <w:spacing w:line="230" w:lineRule="auto"/>
        <w:ind w:left="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正</w:t>
      </w:r>
      <w:r>
        <w:rPr>
          <w:rFonts w:ascii="宋体" w:hAnsi="宋体" w:eastAsia="宋体" w:cs="宋体"/>
          <w:spacing w:val="9"/>
          <w:sz w:val="17"/>
          <w:szCs w:val="17"/>
        </w:rPr>
        <w:t>常模式：按中间按键查询</w:t>
      </w:r>
    </w:p>
    <w:p>
      <w:pPr>
        <w:spacing w:line="169" w:lineRule="exact"/>
      </w:pPr>
    </w:p>
    <w:tbl>
      <w:tblPr>
        <w:tblStyle w:val="4"/>
        <w:tblW w:w="8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2489"/>
        <w:gridCol w:w="45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47" w:type="dxa"/>
            <w:vAlign w:val="top"/>
          </w:tcPr>
          <w:p>
            <w:pPr>
              <w:spacing w:before="149" w:line="23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显示屏号</w:t>
            </w:r>
          </w:p>
        </w:tc>
        <w:tc>
          <w:tcPr>
            <w:tcW w:w="2489" w:type="dxa"/>
            <w:vAlign w:val="top"/>
          </w:tcPr>
          <w:p>
            <w:pPr>
              <w:spacing w:before="149" w:line="230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容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7" w:type="dxa"/>
            <w:vAlign w:val="top"/>
          </w:tcPr>
          <w:p>
            <w:pPr>
              <w:spacing w:before="173" w:line="19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2489" w:type="dxa"/>
            <w:vAlign w:val="top"/>
          </w:tcPr>
          <w:p>
            <w:pPr>
              <w:spacing w:before="145" w:line="225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6"/>
                <w:sz w:val="17"/>
                <w:szCs w:val="17"/>
              </w:rPr>
              <w:t>压力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7" w:type="dxa"/>
            <w:vAlign w:val="top"/>
          </w:tcPr>
          <w:p>
            <w:pPr>
              <w:spacing w:before="172" w:line="194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489" w:type="dxa"/>
            <w:vAlign w:val="top"/>
          </w:tcPr>
          <w:p>
            <w:pPr>
              <w:spacing w:before="144" w:line="225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压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力 Kpa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7" w:type="dxa"/>
            <w:vAlign w:val="top"/>
          </w:tcPr>
          <w:p>
            <w:pPr>
              <w:spacing w:before="173" w:line="194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489" w:type="dxa"/>
            <w:vAlign w:val="top"/>
          </w:tcPr>
          <w:p>
            <w:pPr>
              <w:spacing w:before="145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米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47" w:type="dxa"/>
            <w:vAlign w:val="top"/>
          </w:tcPr>
          <w:p>
            <w:pPr>
              <w:spacing w:before="175" w:line="192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489" w:type="dxa"/>
            <w:vAlign w:val="top"/>
          </w:tcPr>
          <w:p>
            <w:pPr>
              <w:spacing w:before="147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前日期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1547" w:type="dxa"/>
            <w:vAlign w:val="top"/>
          </w:tcPr>
          <w:p>
            <w:pPr>
              <w:spacing w:before="174" w:line="194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2489" w:type="dxa"/>
            <w:vAlign w:val="top"/>
          </w:tcPr>
          <w:p>
            <w:pPr>
              <w:spacing w:before="147" w:line="232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前时间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1547" w:type="dxa"/>
            <w:vAlign w:val="top"/>
          </w:tcPr>
          <w:p>
            <w:pPr>
              <w:spacing w:before="176" w:line="191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2489" w:type="dxa"/>
            <w:vAlign w:val="top"/>
          </w:tcPr>
          <w:p>
            <w:pPr>
              <w:spacing w:before="147" w:line="468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17"/>
                <w:szCs w:val="17"/>
              </w:rPr>
              <w:t>表号</w:t>
            </w:r>
            <w:r>
              <w:rPr>
                <w:rFonts w:ascii="宋体" w:hAnsi="宋体" w:eastAsia="宋体" w:cs="宋体"/>
                <w:spacing w:val="3"/>
                <w:position w:val="22"/>
                <w:sz w:val="17"/>
                <w:szCs w:val="17"/>
              </w:rPr>
              <w:t>中间 6 字节，高位 6105</w:t>
            </w:r>
          </w:p>
          <w:p>
            <w:pPr>
              <w:spacing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默认不显示，代表厂商</w:t>
            </w:r>
          </w:p>
        </w:tc>
        <w:tc>
          <w:tcPr>
            <w:tcW w:w="4541" w:type="dxa"/>
            <w:vAlign w:val="top"/>
          </w:tcPr>
          <w:p>
            <w:pPr>
              <w:spacing w:before="147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例如：011905，表号高位就是：610501190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47" w:type="dxa"/>
            <w:vAlign w:val="top"/>
          </w:tcPr>
          <w:p>
            <w:pPr>
              <w:spacing w:before="176" w:line="19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2489" w:type="dxa"/>
            <w:vAlign w:val="top"/>
          </w:tcPr>
          <w:p>
            <w:pPr>
              <w:spacing w:before="147" w:line="232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表号低 4 位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47" w:type="dxa"/>
            <w:vAlign w:val="top"/>
          </w:tcPr>
          <w:p>
            <w:pPr>
              <w:spacing w:before="178" w:line="19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2489" w:type="dxa"/>
            <w:vAlign w:val="top"/>
          </w:tcPr>
          <w:p>
            <w:pPr>
              <w:spacing w:before="148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本号</w:t>
            </w:r>
          </w:p>
        </w:tc>
        <w:tc>
          <w:tcPr>
            <w:tcW w:w="4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6" w:line="230" w:lineRule="auto"/>
        <w:ind w:left="6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上</w:t>
      </w:r>
      <w:r>
        <w:rPr>
          <w:rFonts w:ascii="宋体" w:hAnsi="宋体" w:eastAsia="宋体" w:cs="宋体"/>
          <w:spacing w:val="3"/>
          <w:sz w:val="17"/>
          <w:szCs w:val="17"/>
        </w:rPr>
        <w:t>报模式：长按左键 4 秒进入上报。</w:t>
      </w:r>
    </w:p>
    <w:p>
      <w:pPr>
        <w:spacing w:before="256" w:line="468" w:lineRule="exact"/>
        <w:ind w:left="7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position w:val="22"/>
          <w:sz w:val="17"/>
          <w:szCs w:val="17"/>
        </w:rPr>
        <w:t>1.激活: 按左键，</w:t>
      </w:r>
      <w:r>
        <w:rPr>
          <w:rFonts w:ascii="宋体" w:hAnsi="宋体" w:eastAsia="宋体" w:cs="宋体"/>
          <w:spacing w:val="4"/>
          <w:position w:val="22"/>
          <w:sz w:val="17"/>
          <w:szCs w:val="17"/>
        </w:rPr>
        <w:t>进</w:t>
      </w:r>
      <w:r>
        <w:rPr>
          <w:rFonts w:ascii="宋体" w:hAnsi="宋体" w:eastAsia="宋体" w:cs="宋体"/>
          <w:spacing w:val="3"/>
          <w:position w:val="22"/>
          <w:sz w:val="17"/>
          <w:szCs w:val="17"/>
        </w:rPr>
        <w:t>入激活状态，显示 00--03</w:t>
      </w:r>
      <w:r>
        <w:rPr>
          <w:rFonts w:ascii="宋体" w:hAnsi="宋体" w:eastAsia="宋体" w:cs="宋体"/>
          <w:position w:val="22"/>
          <w:sz w:val="17"/>
          <w:szCs w:val="17"/>
        </w:rPr>
        <w:t>A</w:t>
      </w:r>
      <w:r>
        <w:rPr>
          <w:rFonts w:ascii="宋体" w:hAnsi="宋体" w:eastAsia="宋体" w:cs="宋体"/>
          <w:spacing w:val="3"/>
          <w:position w:val="22"/>
          <w:sz w:val="17"/>
          <w:szCs w:val="17"/>
        </w:rPr>
        <w:t xml:space="preserve">;  </w:t>
      </w:r>
      <w:r>
        <w:rPr>
          <w:rFonts w:ascii="宋体" w:hAnsi="宋体" w:eastAsia="宋体" w:cs="宋体"/>
          <w:position w:val="22"/>
          <w:sz w:val="17"/>
          <w:szCs w:val="17"/>
        </w:rPr>
        <w:t>A</w:t>
      </w:r>
      <w:r>
        <w:rPr>
          <w:rFonts w:ascii="宋体" w:hAnsi="宋体" w:eastAsia="宋体" w:cs="宋体"/>
          <w:spacing w:val="3"/>
          <w:position w:val="22"/>
          <w:sz w:val="17"/>
          <w:szCs w:val="17"/>
        </w:rPr>
        <w:t xml:space="preserve"> 前面的 3 是代表触发上报类型。</w:t>
      </w:r>
    </w:p>
    <w:p>
      <w:pPr>
        <w:spacing w:line="227" w:lineRule="auto"/>
        <w:ind w:left="6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2.搜网：</w:t>
      </w:r>
      <w:r>
        <w:rPr>
          <w:rFonts w:ascii="宋体" w:hAnsi="宋体" w:eastAsia="宋体" w:cs="宋体"/>
          <w:spacing w:val="5"/>
          <w:sz w:val="17"/>
          <w:szCs w:val="17"/>
        </w:rPr>
        <w:t>显</w:t>
      </w:r>
      <w:r>
        <w:rPr>
          <w:rFonts w:ascii="宋体" w:hAnsi="宋体" w:eastAsia="宋体" w:cs="宋体"/>
          <w:spacing w:val="4"/>
          <w:sz w:val="17"/>
          <w:szCs w:val="17"/>
        </w:rPr>
        <w:t>示信号质量 16-</w:t>
      </w:r>
      <w:r>
        <w:rPr>
          <w:rFonts w:ascii="宋体" w:hAnsi="宋体" w:eastAsia="宋体" w:cs="宋体"/>
          <w:sz w:val="17"/>
          <w:szCs w:val="17"/>
        </w:rPr>
        <w:t>r</w:t>
      </w:r>
      <w:r>
        <w:rPr>
          <w:rFonts w:ascii="宋体" w:hAnsi="宋体" w:eastAsia="宋体" w:cs="宋体"/>
          <w:spacing w:val="4"/>
          <w:sz w:val="17"/>
          <w:szCs w:val="17"/>
        </w:rPr>
        <w:t>31 ,代表信号质量是 31.</w:t>
      </w:r>
    </w:p>
    <w:p>
      <w:pPr>
        <w:spacing w:before="259" w:line="235" w:lineRule="auto"/>
        <w:ind w:left="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3.注册上 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1"/>
          <w:sz w:val="17"/>
          <w:szCs w:val="17"/>
        </w:rPr>
        <w:t xml:space="preserve"> 网，显示-</w:t>
      </w:r>
      <w:r>
        <w:rPr>
          <w:rFonts w:ascii="宋体" w:hAnsi="宋体" w:eastAsia="宋体" w:cs="宋体"/>
          <w:sz w:val="17"/>
          <w:szCs w:val="17"/>
        </w:rPr>
        <w:t>4G。</w:t>
      </w:r>
    </w:p>
    <w:p>
      <w:pPr>
        <w:spacing w:before="251" w:line="468" w:lineRule="exact"/>
        <w:ind w:left="6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position w:val="22"/>
          <w:sz w:val="17"/>
          <w:szCs w:val="17"/>
        </w:rPr>
        <w:t>4.发送：-</w:t>
      </w:r>
      <w:r>
        <w:rPr>
          <w:rFonts w:ascii="宋体" w:hAnsi="宋体" w:eastAsia="宋体" w:cs="宋体"/>
          <w:spacing w:val="6"/>
          <w:position w:val="22"/>
          <w:sz w:val="17"/>
          <w:szCs w:val="17"/>
        </w:rPr>
        <w:t>4</w:t>
      </w:r>
      <w:r>
        <w:rPr>
          <w:rFonts w:ascii="宋体" w:hAnsi="宋体" w:eastAsia="宋体" w:cs="宋体"/>
          <w:position w:val="22"/>
          <w:sz w:val="17"/>
          <w:szCs w:val="17"/>
        </w:rPr>
        <w:t>GS</w:t>
      </w:r>
    </w:p>
    <w:p>
      <w:pPr>
        <w:spacing w:line="231" w:lineRule="exact"/>
        <w:ind w:left="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position w:val="1"/>
          <w:sz w:val="17"/>
          <w:szCs w:val="17"/>
        </w:rPr>
        <w:t>5.接收:  -4</w:t>
      </w:r>
      <w:r>
        <w:rPr>
          <w:rFonts w:ascii="宋体" w:hAnsi="宋体" w:eastAsia="宋体" w:cs="宋体"/>
          <w:position w:val="1"/>
          <w:sz w:val="17"/>
          <w:szCs w:val="17"/>
        </w:rPr>
        <w:t>Gr</w:t>
      </w:r>
    </w:p>
    <w:p>
      <w:pPr>
        <w:spacing w:before="238" w:line="235" w:lineRule="auto"/>
        <w:ind w:left="6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4"/>
          <w:sz w:val="17"/>
          <w:szCs w:val="17"/>
        </w:rPr>
        <w:t>6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.成功/失败 </w:t>
      </w:r>
      <w:r>
        <w:rPr>
          <w:rFonts w:ascii="宋体" w:hAnsi="宋体" w:eastAsia="宋体" w:cs="宋体"/>
          <w:sz w:val="17"/>
          <w:szCs w:val="17"/>
        </w:rPr>
        <w:t>SUC</w:t>
      </w:r>
      <w:r>
        <w:rPr>
          <w:rFonts w:ascii="宋体" w:hAnsi="宋体" w:eastAsia="宋体" w:cs="宋体"/>
          <w:spacing w:val="9"/>
          <w:sz w:val="17"/>
          <w:szCs w:val="17"/>
        </w:rPr>
        <w:t>/</w:t>
      </w:r>
      <w:r>
        <w:rPr>
          <w:rFonts w:ascii="宋体" w:hAnsi="宋体" w:eastAsia="宋体" w:cs="宋体"/>
          <w:sz w:val="17"/>
          <w:szCs w:val="17"/>
        </w:rPr>
        <w:t>FAL</w:t>
      </w:r>
    </w:p>
    <w:p>
      <w:pPr>
        <w:sectPr>
          <w:pgSz w:w="11906" w:h="16839"/>
          <w:pgMar w:top="1431" w:right="1581" w:bottom="400" w:left="1742" w:header="0" w:footer="0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55" w:line="230" w:lineRule="auto"/>
        <w:ind w:left="1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报警阀值的处理：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4975" w:lineRule="exact"/>
        <w:ind w:firstLine="14"/>
        <w:textAlignment w:val="center"/>
      </w:pPr>
      <w:r>
        <w:drawing>
          <wp:inline distT="0" distB="0" distL="0" distR="0">
            <wp:extent cx="4813935" cy="31591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4315" cy="315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3" w:line="230" w:lineRule="auto"/>
        <w:ind w:left="1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A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 是上限异常报</w:t>
      </w:r>
      <w:r>
        <w:rPr>
          <w:rFonts w:ascii="宋体" w:hAnsi="宋体" w:eastAsia="宋体" w:cs="宋体"/>
          <w:spacing w:val="3"/>
          <w:sz w:val="17"/>
          <w:szCs w:val="17"/>
        </w:rPr>
        <w:t>警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：持续 2 分钟，压力高于 </w:t>
      </w:r>
      <w:r>
        <w:rPr>
          <w:rFonts w:ascii="宋体" w:hAnsi="宋体" w:eastAsia="宋体" w:cs="宋体"/>
          <w:sz w:val="17"/>
          <w:szCs w:val="17"/>
        </w:rPr>
        <w:t>A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点，上报数据，持续高于 </w:t>
      </w:r>
      <w:r>
        <w:rPr>
          <w:rFonts w:ascii="宋体" w:hAnsi="宋体" w:eastAsia="宋体" w:cs="宋体"/>
          <w:sz w:val="17"/>
          <w:szCs w:val="17"/>
        </w:rPr>
        <w:t>A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点，仅上报一次数据。</w:t>
      </w:r>
    </w:p>
    <w:p>
      <w:pPr>
        <w:spacing w:before="256" w:line="230" w:lineRule="auto"/>
        <w:ind w:left="1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B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是上限</w:t>
      </w:r>
      <w:r>
        <w:rPr>
          <w:rFonts w:ascii="宋体" w:hAnsi="宋体" w:eastAsia="宋体" w:cs="宋体"/>
          <w:spacing w:val="5"/>
          <w:sz w:val="17"/>
          <w:szCs w:val="17"/>
        </w:rPr>
        <w:t>恢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复数据：压力回落止 </w:t>
      </w:r>
      <w:r>
        <w:rPr>
          <w:rFonts w:ascii="宋体" w:hAnsi="宋体" w:eastAsia="宋体" w:cs="宋体"/>
          <w:sz w:val="17"/>
          <w:szCs w:val="17"/>
        </w:rPr>
        <w:t>B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点时，上报数据。</w:t>
      </w:r>
    </w:p>
    <w:p>
      <w:pPr>
        <w:spacing w:before="256" w:line="230" w:lineRule="auto"/>
        <w:ind w:left="1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D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 是下限异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常报警:持续 2 分钟，压力低于 </w:t>
      </w:r>
      <w:r>
        <w:rPr>
          <w:rFonts w:ascii="宋体" w:hAnsi="宋体" w:eastAsia="宋体" w:cs="宋体"/>
          <w:sz w:val="17"/>
          <w:szCs w:val="17"/>
        </w:rPr>
        <w:t>D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点，上报数据，持续低于 </w:t>
      </w:r>
      <w:r>
        <w:rPr>
          <w:rFonts w:ascii="宋体" w:hAnsi="宋体" w:eastAsia="宋体" w:cs="宋体"/>
          <w:sz w:val="17"/>
          <w:szCs w:val="17"/>
        </w:rPr>
        <w:t>D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点，仅上报一次数据。</w:t>
      </w:r>
    </w:p>
    <w:p>
      <w:pPr>
        <w:spacing w:before="256" w:line="230" w:lineRule="auto"/>
        <w:ind w:left="2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c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是下限恢复数据:压力回升到 </w:t>
      </w:r>
      <w:r>
        <w:rPr>
          <w:rFonts w:ascii="宋体" w:hAnsi="宋体" w:eastAsia="宋体" w:cs="宋体"/>
          <w:sz w:val="17"/>
          <w:szCs w:val="17"/>
        </w:rPr>
        <w:t>C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 点，上报数</w:t>
      </w:r>
      <w:r>
        <w:rPr>
          <w:rFonts w:ascii="宋体" w:hAnsi="宋体" w:eastAsia="宋体" w:cs="宋体"/>
          <w:spacing w:val="1"/>
          <w:sz w:val="17"/>
          <w:szCs w:val="17"/>
        </w:rPr>
        <w:t>据</w:t>
      </w:r>
      <w:r>
        <w:rPr>
          <w:rFonts w:ascii="宋体" w:hAnsi="宋体" w:eastAsia="宋体" w:cs="宋体"/>
          <w:sz w:val="17"/>
          <w:szCs w:val="17"/>
        </w:rPr>
        <w:t>。</w:t>
      </w:r>
    </w:p>
    <w:p>
      <w:pPr>
        <w:spacing w:before="256" w:line="230" w:lineRule="auto"/>
        <w:ind w:left="2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注：</w:t>
      </w:r>
      <w:r>
        <w:rPr>
          <w:rFonts w:ascii="宋体" w:hAnsi="宋体" w:eastAsia="宋体" w:cs="宋体"/>
          <w:spacing w:val="5"/>
          <w:sz w:val="17"/>
          <w:szCs w:val="17"/>
        </w:rPr>
        <w:t>我</w:t>
      </w:r>
      <w:r>
        <w:rPr>
          <w:rFonts w:ascii="宋体" w:hAnsi="宋体" w:eastAsia="宋体" w:cs="宋体"/>
          <w:spacing w:val="4"/>
          <w:sz w:val="17"/>
          <w:szCs w:val="17"/>
        </w:rPr>
        <w:t>厂压力支持 4 点报警，方便客户拓展。</w:t>
      </w:r>
    </w:p>
    <w:p>
      <w:pPr>
        <w:spacing w:before="256" w:line="231" w:lineRule="auto"/>
        <w:ind w:left="2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渗</w:t>
      </w:r>
      <w:r>
        <w:rPr>
          <w:rFonts w:ascii="宋体" w:hAnsi="宋体" w:eastAsia="宋体" w:cs="宋体"/>
          <w:spacing w:val="9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压计的安装</w:t>
      </w:r>
    </w:p>
    <w:p>
      <w:pPr>
        <w:spacing w:before="303" w:line="334" w:lineRule="exact"/>
        <w:ind w:left="25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5"/>
          <w:position w:val="3"/>
          <w:sz w:val="20"/>
          <w:szCs w:val="20"/>
        </w:rPr>
        <w:t>一、在钻孔中安</w:t>
      </w:r>
      <w:r>
        <w:rPr>
          <w:rFonts w:ascii="黑体" w:hAnsi="黑体" w:eastAsia="黑体" w:cs="黑体"/>
          <w:spacing w:val="4"/>
          <w:position w:val="3"/>
          <w:sz w:val="20"/>
          <w:szCs w:val="20"/>
        </w:rPr>
        <w:t>装</w:t>
      </w:r>
    </w:p>
    <w:p>
      <w:pPr>
        <w:spacing w:before="108" w:line="230" w:lineRule="auto"/>
        <w:ind w:left="2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在钻孔</w:t>
      </w:r>
      <w:r>
        <w:rPr>
          <w:rFonts w:ascii="宋体" w:hAnsi="宋体" w:eastAsia="宋体" w:cs="宋体"/>
          <w:spacing w:val="6"/>
          <w:sz w:val="17"/>
          <w:szCs w:val="17"/>
        </w:rPr>
        <w:t>中安装的渗压计通常用来测量孔隙水压力，  通常可直接安装埋设。</w:t>
      </w:r>
    </w:p>
    <w:p>
      <w:pPr>
        <w:spacing w:before="214" w:line="459" w:lineRule="auto"/>
        <w:ind w:left="21" w:right="184" w:firstLine="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一</w:t>
      </w:r>
      <w:r>
        <w:rPr>
          <w:rFonts w:ascii="宋体" w:hAnsi="宋体" w:eastAsia="宋体" w:cs="宋体"/>
          <w:spacing w:val="10"/>
          <w:sz w:val="17"/>
          <w:szCs w:val="17"/>
        </w:rPr>
        <w:t>般以渗压计为中心上下各 0.5</w:t>
      </w:r>
      <w:r>
        <w:rPr>
          <w:rFonts w:ascii="宋体" w:hAnsi="宋体" w:eastAsia="宋体" w:cs="宋体"/>
          <w:sz w:val="17"/>
          <w:szCs w:val="17"/>
        </w:rPr>
        <w:t>m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范围内回填中细砂以形成集水区，将渗压计安装就位后，再继续回填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0"/>
          <w:sz w:val="17"/>
          <w:szCs w:val="17"/>
        </w:rPr>
        <w:t>中砂</w:t>
      </w:r>
      <w:r>
        <w:rPr>
          <w:rFonts w:ascii="宋体" w:hAnsi="宋体" w:eastAsia="宋体" w:cs="宋体"/>
          <w:spacing w:val="18"/>
          <w:sz w:val="17"/>
          <w:szCs w:val="17"/>
        </w:rPr>
        <w:t>或</w:t>
      </w:r>
      <w:r>
        <w:rPr>
          <w:rFonts w:ascii="宋体" w:hAnsi="宋体" w:eastAsia="宋体" w:cs="宋体"/>
          <w:spacing w:val="10"/>
          <w:sz w:val="17"/>
          <w:szCs w:val="17"/>
        </w:rPr>
        <w:t>细砂。可通过向孔内注水的方式将砂填充密实。填砂的集水区以上部分，还应回填膨润土以形成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>阻</w:t>
      </w:r>
      <w:r>
        <w:rPr>
          <w:rFonts w:ascii="宋体" w:hAnsi="宋体" w:eastAsia="宋体" w:cs="宋体"/>
          <w:spacing w:val="8"/>
          <w:sz w:val="17"/>
          <w:szCs w:val="17"/>
        </w:rPr>
        <w:t>水塞，阻水塞的长度 0.5~1.0</w:t>
      </w:r>
      <w:r>
        <w:rPr>
          <w:rFonts w:ascii="宋体" w:hAnsi="宋体" w:eastAsia="宋体" w:cs="宋体"/>
          <w:sz w:val="17"/>
          <w:szCs w:val="17"/>
        </w:rPr>
        <w:t>m</w:t>
      </w:r>
      <w:r>
        <w:rPr>
          <w:rFonts w:ascii="宋体" w:hAnsi="宋体" w:eastAsia="宋体" w:cs="宋体"/>
          <w:spacing w:val="8"/>
          <w:sz w:val="17"/>
          <w:szCs w:val="17"/>
        </w:rPr>
        <w:t>。阻水塞以上的部分应使用与钻孔岩土强度相近的回填料回填，如岩石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0"/>
          <w:sz w:val="17"/>
          <w:szCs w:val="17"/>
        </w:rPr>
        <w:t>钻孔</w:t>
      </w:r>
      <w:r>
        <w:rPr>
          <w:rFonts w:ascii="宋体" w:hAnsi="宋体" w:eastAsia="宋体" w:cs="宋体"/>
          <w:spacing w:val="18"/>
          <w:sz w:val="17"/>
          <w:szCs w:val="17"/>
        </w:rPr>
        <w:t>使</w:t>
      </w:r>
      <w:r>
        <w:rPr>
          <w:rFonts w:ascii="宋体" w:hAnsi="宋体" w:eastAsia="宋体" w:cs="宋体"/>
          <w:spacing w:val="10"/>
          <w:sz w:val="17"/>
          <w:szCs w:val="17"/>
        </w:rPr>
        <w:t>用水泥砂浆、土体则使用膨润土回填。介于两者之间的则使用水泥与膨润土的混合浆料，通过调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8"/>
          <w:sz w:val="17"/>
          <w:szCs w:val="17"/>
        </w:rPr>
        <w:t>节</w:t>
      </w:r>
      <w:r>
        <w:rPr>
          <w:rFonts w:ascii="宋体" w:hAnsi="宋体" w:eastAsia="宋体" w:cs="宋体"/>
          <w:spacing w:val="11"/>
          <w:sz w:val="17"/>
          <w:szCs w:val="17"/>
        </w:rPr>
        <w:t>水</w:t>
      </w:r>
      <w:r>
        <w:rPr>
          <w:rFonts w:ascii="宋体" w:hAnsi="宋体" w:eastAsia="宋体" w:cs="宋体"/>
          <w:spacing w:val="9"/>
          <w:sz w:val="17"/>
          <w:szCs w:val="17"/>
        </w:rPr>
        <w:t>泥与膨润土的比例，基本都可以满足大多数钻孔的封堵要求。</w:t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78" w:line="4224" w:lineRule="exact"/>
        <w:ind w:firstLine="2687"/>
        <w:textAlignment w:val="center"/>
      </w:pPr>
      <w:r>
        <w:drawing>
          <wp:inline distT="0" distB="0" distL="0" distR="0">
            <wp:extent cx="2351405" cy="2682240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51532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9" w:line="230" w:lineRule="auto"/>
        <w:ind w:left="333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图</w:t>
      </w:r>
      <w:r>
        <w:rPr>
          <w:rFonts w:ascii="宋体" w:hAnsi="宋体" w:eastAsia="宋体" w:cs="宋体"/>
          <w:spacing w:val="1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2-2 钻孔及测压管中安装</w:t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55" w:line="510" w:lineRule="auto"/>
        <w:ind w:left="22" w:right="13" w:hanging="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若</w:t>
      </w:r>
      <w:r>
        <w:rPr>
          <w:rFonts w:ascii="宋体" w:hAnsi="宋体" w:eastAsia="宋体" w:cs="宋体"/>
          <w:spacing w:val="8"/>
          <w:sz w:val="17"/>
          <w:szCs w:val="17"/>
        </w:rPr>
        <w:t>需要在同一钻孔中安装多支渗压计以监测分层孔隙水压力，可参照图 2-2 左所示，采用“砂—膨润土—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>水泥砂浆—砂—…”重复回填的方式进行</w:t>
      </w:r>
      <w:r>
        <w:rPr>
          <w:rFonts w:ascii="宋体" w:hAnsi="宋体" w:eastAsia="宋体" w:cs="宋体"/>
          <w:spacing w:val="8"/>
          <w:sz w:val="17"/>
          <w:szCs w:val="17"/>
        </w:rPr>
        <w:t>。</w:t>
      </w:r>
    </w:p>
    <w:p>
      <w:pPr>
        <w:spacing w:before="43" w:line="272" w:lineRule="exact"/>
        <w:ind w:left="25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position w:val="2"/>
          <w:sz w:val="20"/>
          <w:szCs w:val="20"/>
        </w:rPr>
        <w:t>二</w:t>
      </w:r>
      <w:r>
        <w:rPr>
          <w:rFonts w:ascii="黑体" w:hAnsi="黑体" w:eastAsia="黑体" w:cs="黑体"/>
          <w:spacing w:val="5"/>
          <w:position w:val="2"/>
          <w:sz w:val="20"/>
          <w:szCs w:val="20"/>
        </w:rPr>
        <w:t>、在测井或测压管中安装</w:t>
      </w:r>
    </w:p>
    <w:p>
      <w:pPr>
        <w:spacing w:before="174" w:line="458" w:lineRule="auto"/>
        <w:ind w:left="20" w:right="848" w:firstLine="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 xml:space="preserve">如图 </w:t>
      </w:r>
      <w:r>
        <w:rPr>
          <w:rFonts w:ascii="Calibri" w:hAnsi="Calibri" w:eastAsia="Calibri" w:cs="Calibri"/>
          <w:spacing w:val="10"/>
          <w:sz w:val="17"/>
          <w:szCs w:val="17"/>
        </w:rPr>
        <w:t>2-</w:t>
      </w:r>
      <w:r>
        <w:rPr>
          <w:rFonts w:ascii="Calibri" w:hAnsi="Calibri" w:eastAsia="Calibri" w:cs="Calibri"/>
          <w:spacing w:val="5"/>
          <w:sz w:val="17"/>
          <w:szCs w:val="17"/>
        </w:rPr>
        <w:t xml:space="preserve">2  </w:t>
      </w:r>
      <w:r>
        <w:rPr>
          <w:rFonts w:ascii="宋体" w:hAnsi="宋体" w:eastAsia="宋体" w:cs="宋体"/>
          <w:spacing w:val="5"/>
          <w:sz w:val="17"/>
          <w:szCs w:val="17"/>
        </w:rPr>
        <w:t>右所示，在钻孔或测压管中安装渗压计时，须根据安装的高程在电缆上做好标记，以使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6"/>
          <w:sz w:val="17"/>
          <w:szCs w:val="17"/>
        </w:rPr>
        <w:t>渗压计达</w:t>
      </w:r>
      <w:r>
        <w:rPr>
          <w:rFonts w:ascii="宋体" w:hAnsi="宋体" w:eastAsia="宋体" w:cs="宋体"/>
          <w:spacing w:val="4"/>
          <w:sz w:val="17"/>
          <w:szCs w:val="17"/>
        </w:rPr>
        <w:t>到</w:t>
      </w:r>
      <w:r>
        <w:rPr>
          <w:rFonts w:ascii="宋体" w:hAnsi="宋体" w:eastAsia="宋体" w:cs="宋体"/>
          <w:spacing w:val="3"/>
          <w:sz w:val="17"/>
          <w:szCs w:val="17"/>
        </w:rPr>
        <w:t xml:space="preserve">准确的深度。同时要求渗压计与测压管底部之间预留不小于 </w:t>
      </w:r>
      <w:r>
        <w:rPr>
          <w:rFonts w:ascii="Calibri" w:hAnsi="Calibri" w:eastAsia="Calibri" w:cs="Calibri"/>
          <w:spacing w:val="3"/>
          <w:sz w:val="17"/>
          <w:szCs w:val="17"/>
        </w:rPr>
        <w:t>0.5</w:t>
      </w:r>
      <w:r>
        <w:rPr>
          <w:rFonts w:ascii="Calibri" w:hAnsi="Calibri" w:eastAsia="Calibri" w:cs="Calibri"/>
          <w:sz w:val="17"/>
          <w:szCs w:val="17"/>
        </w:rPr>
        <w:t>m</w:t>
      </w:r>
      <w:r>
        <w:rPr>
          <w:rFonts w:ascii="Calibri" w:hAnsi="Calibri" w:eastAsia="Calibri" w:cs="Calibri"/>
          <w:spacing w:val="3"/>
          <w:sz w:val="17"/>
          <w:szCs w:val="17"/>
        </w:rPr>
        <w:t xml:space="preserve">  </w:t>
      </w:r>
      <w:r>
        <w:rPr>
          <w:rFonts w:ascii="宋体" w:hAnsi="宋体" w:eastAsia="宋体" w:cs="宋体"/>
          <w:spacing w:val="3"/>
          <w:sz w:val="17"/>
          <w:szCs w:val="17"/>
        </w:rPr>
        <w:t>的泥沙沉淀段。在内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>径</w:t>
      </w:r>
      <w:r>
        <w:rPr>
          <w:rFonts w:ascii="宋体" w:hAnsi="宋体" w:eastAsia="宋体" w:cs="宋体"/>
          <w:spacing w:val="5"/>
          <w:sz w:val="17"/>
          <w:szCs w:val="17"/>
        </w:rPr>
        <w:t>较小的测压管中安装渗压计时， 由于渗压计及电缆的体积占用可能导致管内水位上升，因此应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4"/>
          <w:sz w:val="17"/>
          <w:szCs w:val="17"/>
        </w:rPr>
        <w:t>在</w:t>
      </w:r>
      <w:r>
        <w:rPr>
          <w:rFonts w:ascii="宋体" w:hAnsi="宋体" w:eastAsia="宋体" w:cs="宋体"/>
          <w:spacing w:val="11"/>
          <w:sz w:val="17"/>
          <w:szCs w:val="17"/>
        </w:rPr>
        <w:t>渗</w:t>
      </w:r>
      <w:r>
        <w:rPr>
          <w:rFonts w:ascii="宋体" w:hAnsi="宋体" w:eastAsia="宋体" w:cs="宋体"/>
          <w:spacing w:val="7"/>
          <w:sz w:val="17"/>
          <w:szCs w:val="17"/>
        </w:rPr>
        <w:t>压计固定后保持数十分钟或数小时，待管内水位达到平衡后获取安装后的初始读数。内置的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5"/>
          <w:sz w:val="17"/>
          <w:szCs w:val="17"/>
        </w:rPr>
        <w:t>压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力传感器感应膜至过滤器端面的距离约为 </w:t>
      </w:r>
      <w:r>
        <w:rPr>
          <w:rFonts w:ascii="Calibri" w:hAnsi="Calibri" w:eastAsia="Calibri" w:cs="Calibri"/>
          <w:spacing w:val="9"/>
          <w:sz w:val="17"/>
          <w:szCs w:val="17"/>
        </w:rPr>
        <w:t>25</w:t>
      </w:r>
      <w:r>
        <w:rPr>
          <w:rFonts w:ascii="Calibri" w:hAnsi="Calibri" w:eastAsia="Calibri" w:cs="Calibri"/>
          <w:sz w:val="17"/>
          <w:szCs w:val="17"/>
        </w:rPr>
        <w:t>mm</w:t>
      </w:r>
      <w:r>
        <w:rPr>
          <w:rFonts w:ascii="宋体" w:hAnsi="宋体" w:eastAsia="宋体" w:cs="宋体"/>
          <w:spacing w:val="9"/>
          <w:sz w:val="17"/>
          <w:szCs w:val="17"/>
        </w:rPr>
        <w:t>。</w:t>
      </w:r>
    </w:p>
    <w:p>
      <w:pPr>
        <w:spacing w:before="66" w:line="264" w:lineRule="exact"/>
        <w:ind w:left="26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5"/>
          <w:position w:val="1"/>
          <w:sz w:val="20"/>
          <w:szCs w:val="20"/>
        </w:rPr>
        <w:t>三、基岩钻孔安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>装</w:t>
      </w:r>
    </w:p>
    <w:p>
      <w:pPr>
        <w:spacing w:before="176" w:line="422" w:lineRule="exact"/>
        <w:ind w:left="2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position w:val="19"/>
          <w:sz w:val="17"/>
          <w:szCs w:val="17"/>
        </w:rPr>
        <w:t>对于较浅钻孔如基岩内的安装，</w:t>
      </w:r>
      <w:r>
        <w:rPr>
          <w:rFonts w:ascii="宋体" w:hAnsi="宋体" w:eastAsia="宋体" w:cs="宋体"/>
          <w:spacing w:val="2"/>
          <w:position w:val="19"/>
          <w:sz w:val="17"/>
          <w:szCs w:val="17"/>
        </w:rPr>
        <w:t>通常钻取直径为Φ</w:t>
      </w:r>
      <w:r>
        <w:rPr>
          <w:rFonts w:ascii="Calibri" w:hAnsi="Calibri" w:eastAsia="Calibri" w:cs="Calibri"/>
          <w:spacing w:val="2"/>
          <w:position w:val="19"/>
          <w:sz w:val="17"/>
          <w:szCs w:val="17"/>
        </w:rPr>
        <w:t>25~50</w:t>
      </w:r>
      <w:r>
        <w:rPr>
          <w:rFonts w:ascii="Calibri" w:hAnsi="Calibri" w:eastAsia="Calibri" w:cs="Calibri"/>
          <w:position w:val="19"/>
          <w:sz w:val="17"/>
          <w:szCs w:val="17"/>
        </w:rPr>
        <w:t>mm</w:t>
      </w:r>
      <w:r>
        <w:rPr>
          <w:rFonts w:ascii="宋体" w:hAnsi="宋体" w:eastAsia="宋体" w:cs="宋体"/>
          <w:spacing w:val="2"/>
          <w:position w:val="19"/>
          <w:sz w:val="17"/>
          <w:szCs w:val="17"/>
        </w:rPr>
        <w:t>、深≥</w:t>
      </w:r>
      <w:r>
        <w:rPr>
          <w:rFonts w:ascii="Calibri" w:hAnsi="Calibri" w:eastAsia="Calibri" w:cs="Calibri"/>
          <w:spacing w:val="2"/>
          <w:position w:val="19"/>
          <w:sz w:val="17"/>
          <w:szCs w:val="17"/>
        </w:rPr>
        <w:t>250</w:t>
      </w:r>
      <w:r>
        <w:rPr>
          <w:rFonts w:ascii="Calibri" w:hAnsi="Calibri" w:eastAsia="Calibri" w:cs="Calibri"/>
          <w:position w:val="19"/>
          <w:sz w:val="17"/>
          <w:szCs w:val="17"/>
        </w:rPr>
        <w:t>mm</w:t>
      </w:r>
      <w:r>
        <w:rPr>
          <w:rFonts w:ascii="Calibri" w:hAnsi="Calibri" w:eastAsia="Calibri" w:cs="Calibri"/>
          <w:spacing w:val="2"/>
          <w:position w:val="19"/>
          <w:sz w:val="17"/>
          <w:szCs w:val="17"/>
        </w:rPr>
        <w:t xml:space="preserve">  </w:t>
      </w:r>
      <w:r>
        <w:rPr>
          <w:rFonts w:ascii="宋体" w:hAnsi="宋体" w:eastAsia="宋体" w:cs="宋体"/>
          <w:spacing w:val="2"/>
          <w:position w:val="19"/>
          <w:sz w:val="17"/>
          <w:szCs w:val="17"/>
        </w:rPr>
        <w:t>的孔，在孔内填砂安装，</w:t>
      </w:r>
    </w:p>
    <w:p>
      <w:pPr>
        <w:spacing w:before="1" w:line="230" w:lineRule="auto"/>
        <w:ind w:left="2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6"/>
          <w:sz w:val="17"/>
          <w:szCs w:val="17"/>
        </w:rPr>
        <w:t>孔</w:t>
      </w:r>
      <w:r>
        <w:rPr>
          <w:rFonts w:ascii="宋体" w:hAnsi="宋体" w:eastAsia="宋体" w:cs="宋体"/>
          <w:spacing w:val="-5"/>
          <w:sz w:val="17"/>
          <w:szCs w:val="17"/>
        </w:rPr>
        <w:t xml:space="preserve">口用水泥砂浆封堵即可，参照图 </w:t>
      </w:r>
      <w:r>
        <w:rPr>
          <w:rFonts w:ascii="Calibri" w:hAnsi="Calibri" w:eastAsia="Calibri" w:cs="Calibri"/>
          <w:spacing w:val="-5"/>
          <w:sz w:val="17"/>
          <w:szCs w:val="17"/>
        </w:rPr>
        <w:t xml:space="preserve">2-3  </w:t>
      </w:r>
      <w:r>
        <w:rPr>
          <w:rFonts w:ascii="宋体" w:hAnsi="宋体" w:eastAsia="宋体" w:cs="宋体"/>
          <w:spacing w:val="-5"/>
          <w:sz w:val="17"/>
          <w:szCs w:val="17"/>
        </w:rPr>
        <w:t>所示。</w:t>
      </w:r>
    </w:p>
    <w:p>
      <w:pPr>
        <w:spacing w:before="87" w:line="1220" w:lineRule="exact"/>
        <w:ind w:firstLine="2807"/>
        <w:textAlignment w:val="center"/>
      </w:pPr>
      <w:r>
        <w:drawing>
          <wp:inline distT="0" distB="0" distL="0" distR="0">
            <wp:extent cx="1601470" cy="7740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1723" cy="77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0" w:lineRule="auto"/>
        <w:rPr>
          <w:rFonts w:ascii="Arial"/>
          <w:sz w:val="21"/>
        </w:rPr>
      </w:pPr>
    </w:p>
    <w:p>
      <w:pPr>
        <w:spacing w:before="56" w:line="231" w:lineRule="auto"/>
        <w:ind w:left="304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  <w:u w:val="single" w:color="auto"/>
        </w:rPr>
        <w:t xml:space="preserve">图 </w:t>
      </w:r>
      <w:r>
        <w:rPr>
          <w:rFonts w:ascii="Calibri" w:hAnsi="Calibri" w:eastAsia="Calibri" w:cs="Calibri"/>
          <w:spacing w:val="4"/>
          <w:sz w:val="17"/>
          <w:szCs w:val="17"/>
          <w:u w:val="single" w:color="auto"/>
        </w:rPr>
        <w:t xml:space="preserve">2-3         </w:t>
      </w:r>
      <w:r>
        <w:rPr>
          <w:rFonts w:ascii="宋体" w:hAnsi="宋体" w:eastAsia="宋体" w:cs="宋体"/>
          <w:spacing w:val="4"/>
          <w:sz w:val="17"/>
          <w:szCs w:val="17"/>
          <w:u w:val="single" w:color="auto"/>
        </w:rPr>
        <w:t>基岩钻孔安</w:t>
      </w:r>
      <w:r>
        <w:rPr>
          <w:rFonts w:ascii="宋体" w:hAnsi="宋体" w:eastAsia="宋体" w:cs="宋体"/>
          <w:sz w:val="17"/>
          <w:szCs w:val="17"/>
          <w:u w:val="single" w:color="auto"/>
        </w:rPr>
        <w:t>装</w:t>
      </w:r>
    </w:p>
    <w:p>
      <w:pPr>
        <w:spacing w:line="415" w:lineRule="auto"/>
        <w:rPr>
          <w:rFonts w:ascii="Arial"/>
          <w:sz w:val="21"/>
        </w:rPr>
      </w:pPr>
    </w:p>
    <w:p>
      <w:pPr>
        <w:spacing w:before="56" w:line="231" w:lineRule="auto"/>
        <w:ind w:left="88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渗</w:t>
      </w:r>
      <w:r>
        <w:rPr>
          <w:rFonts w:ascii="宋体" w:hAnsi="宋体" w:eastAsia="宋体" w:cs="宋体"/>
          <w:spacing w:val="12"/>
          <w:sz w:val="17"/>
          <w:szCs w:val="17"/>
        </w:rPr>
        <w:t>压</w:t>
      </w:r>
      <w:r>
        <w:rPr>
          <w:rFonts w:ascii="宋体" w:hAnsi="宋体" w:eastAsia="宋体" w:cs="宋体"/>
          <w:spacing w:val="9"/>
          <w:sz w:val="17"/>
          <w:szCs w:val="17"/>
        </w:rPr>
        <w:t>计安装无方向要求，因此基岩的钻孔可向上、倾斜或水平安装。</w:t>
      </w:r>
    </w:p>
    <w:p>
      <w:pPr>
        <w:spacing w:before="278" w:line="235" w:lineRule="auto"/>
        <w:ind w:left="34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4"/>
          <w:sz w:val="20"/>
          <w:szCs w:val="20"/>
        </w:rPr>
        <w:t>四、在</w:t>
      </w:r>
      <w:r>
        <w:rPr>
          <w:rFonts w:ascii="黑体" w:hAnsi="黑体" w:eastAsia="黑体" w:cs="黑体"/>
          <w:spacing w:val="2"/>
          <w:sz w:val="20"/>
          <w:szCs w:val="20"/>
        </w:rPr>
        <w:t>填筑的土体内安装</w:t>
      </w:r>
    </w:p>
    <w:p>
      <w:pPr>
        <w:spacing w:before="187" w:line="461" w:lineRule="auto"/>
        <w:ind w:left="540" w:right="824" w:firstLine="33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 xml:space="preserve">对于土坝、粘土芯墙或公路路基等土体内安装，  按照图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2-4  </w:t>
      </w:r>
      <w:r>
        <w:rPr>
          <w:rFonts w:ascii="宋体" w:hAnsi="宋体" w:eastAsia="宋体" w:cs="宋体"/>
          <w:spacing w:val="6"/>
          <w:sz w:val="17"/>
          <w:szCs w:val="17"/>
        </w:rPr>
        <w:t>所示，在已回填层开</w:t>
      </w:r>
      <w:r>
        <w:rPr>
          <w:rFonts w:ascii="宋体" w:hAnsi="宋体" w:eastAsia="宋体" w:cs="宋体"/>
          <w:spacing w:val="4"/>
          <w:sz w:val="17"/>
          <w:szCs w:val="17"/>
        </w:rPr>
        <w:t>槽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以形</w:t>
      </w:r>
      <w:r>
        <w:rPr>
          <w:rFonts w:ascii="宋体" w:hAnsi="宋体" w:eastAsia="宋体" w:cs="宋体"/>
          <w:spacing w:val="5"/>
          <w:sz w:val="17"/>
          <w:szCs w:val="17"/>
        </w:rPr>
        <w:t>成</w:t>
      </w:r>
      <w:r>
        <w:rPr>
          <w:rFonts w:ascii="宋体" w:hAnsi="宋体" w:eastAsia="宋体" w:cs="宋体"/>
          <w:spacing w:val="4"/>
          <w:sz w:val="17"/>
          <w:szCs w:val="17"/>
        </w:rPr>
        <w:t>集水区，槽内填砂安装，也可用沙袋包裹渗压计。注意在土坝或粘土心墙内施工时，</w:t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30" w:line="461" w:lineRule="auto"/>
        <w:ind w:left="734" w:right="1059" w:hanging="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渗</w:t>
      </w:r>
      <w:r>
        <w:rPr>
          <w:rFonts w:ascii="宋体" w:hAnsi="宋体" w:eastAsia="宋体" w:cs="宋体"/>
          <w:spacing w:val="6"/>
          <w:sz w:val="17"/>
          <w:szCs w:val="17"/>
        </w:rPr>
        <w:t>压计电缆须开槽敷设，用细粒料回填， 电缆周围人工捣实，并按规定的间隔 (推荐不大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于 </w:t>
      </w:r>
      <w:r>
        <w:rPr>
          <w:rFonts w:ascii="Calibri" w:hAnsi="Calibri" w:eastAsia="Calibri" w:cs="Calibri"/>
          <w:spacing w:val="2"/>
          <w:sz w:val="17"/>
          <w:szCs w:val="17"/>
        </w:rPr>
        <w:t>1</w:t>
      </w:r>
      <w:r>
        <w:rPr>
          <w:rFonts w:ascii="Calibri" w:hAnsi="Calibri" w:eastAsia="Calibri" w:cs="Calibri"/>
          <w:sz w:val="17"/>
          <w:szCs w:val="17"/>
        </w:rPr>
        <w:t>m</w:t>
      </w:r>
      <w:r>
        <w:rPr>
          <w:rFonts w:ascii="宋体" w:hAnsi="宋体" w:eastAsia="宋体" w:cs="宋体"/>
          <w:spacing w:val="2"/>
          <w:sz w:val="17"/>
          <w:szCs w:val="17"/>
        </w:rPr>
        <w:t>) 用膨润土填</w:t>
      </w:r>
      <w:r>
        <w:rPr>
          <w:rFonts w:ascii="宋体" w:hAnsi="宋体" w:eastAsia="宋体" w:cs="宋体"/>
          <w:spacing w:val="1"/>
          <w:sz w:val="17"/>
          <w:szCs w:val="17"/>
        </w:rPr>
        <w:t>充形成阻水塞，以避免沿电缆沟形成渗流通道。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986" w:lineRule="exact"/>
        <w:ind w:firstLine="3067"/>
        <w:textAlignment w:val="center"/>
      </w:pPr>
      <w:r>
        <w:drawing>
          <wp:inline distT="0" distB="0" distL="0" distR="0">
            <wp:extent cx="2207895" cy="62611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8276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56" w:line="230" w:lineRule="auto"/>
        <w:ind w:left="32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  <w:u w:val="single" w:color="auto"/>
        </w:rPr>
        <w:t>图</w:t>
      </w:r>
      <w:r>
        <w:rPr>
          <w:rFonts w:ascii="宋体" w:hAnsi="宋体" w:eastAsia="宋体" w:cs="宋体"/>
          <w:spacing w:val="6"/>
          <w:sz w:val="17"/>
          <w:szCs w:val="17"/>
          <w:u w:val="single" w:color="auto"/>
        </w:rPr>
        <w:t xml:space="preserve"> </w:t>
      </w:r>
      <w:r>
        <w:rPr>
          <w:rFonts w:ascii="Calibri" w:hAnsi="Calibri" w:eastAsia="Calibri" w:cs="Calibri"/>
          <w:spacing w:val="6"/>
          <w:sz w:val="17"/>
          <w:szCs w:val="17"/>
          <w:u w:val="single" w:color="auto"/>
        </w:rPr>
        <w:t xml:space="preserve">2-4  </w:t>
      </w:r>
      <w:r>
        <w:rPr>
          <w:rFonts w:ascii="宋体" w:hAnsi="宋体" w:eastAsia="宋体" w:cs="宋体"/>
          <w:spacing w:val="6"/>
          <w:sz w:val="17"/>
          <w:szCs w:val="17"/>
          <w:u w:val="single" w:color="auto"/>
        </w:rPr>
        <w:t>土体内安装渗压计</w:t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65" w:line="231" w:lineRule="auto"/>
        <w:ind w:left="247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3"/>
          <w:sz w:val="20"/>
          <w:szCs w:val="20"/>
        </w:rPr>
        <w:t>电缆连接加</w:t>
      </w:r>
      <w:r>
        <w:rPr>
          <w:rFonts w:ascii="黑体" w:hAnsi="黑体" w:eastAsia="黑体" w:cs="黑体"/>
          <w:spacing w:val="2"/>
          <w:sz w:val="20"/>
          <w:szCs w:val="20"/>
        </w:rPr>
        <w:t>长</w:t>
      </w:r>
    </w:p>
    <w:p>
      <w:pPr>
        <w:spacing w:before="154" w:line="230" w:lineRule="auto"/>
        <w:ind w:left="59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渗</w:t>
      </w:r>
      <w:r>
        <w:rPr>
          <w:rFonts w:ascii="宋体" w:hAnsi="宋体" w:eastAsia="宋体" w:cs="宋体"/>
          <w:spacing w:val="8"/>
          <w:sz w:val="17"/>
          <w:szCs w:val="17"/>
        </w:rPr>
        <w:t>压计标配 15</w:t>
      </w:r>
      <w:r>
        <w:rPr>
          <w:rFonts w:ascii="宋体" w:hAnsi="宋体" w:eastAsia="宋体" w:cs="宋体"/>
          <w:sz w:val="17"/>
          <w:szCs w:val="17"/>
        </w:rPr>
        <w:t>m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电缆，用户不可自行加长。</w:t>
      </w:r>
    </w:p>
    <w:p>
      <w:pPr>
        <w:spacing w:before="303" w:line="232" w:lineRule="auto"/>
        <w:ind w:left="238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"/>
          <w:sz w:val="20"/>
          <w:szCs w:val="20"/>
        </w:rPr>
        <w:t>平台：</w:t>
      </w:r>
    </w:p>
    <w:p>
      <w:pPr>
        <w:spacing w:before="143" w:line="5028" w:lineRule="exact"/>
        <w:ind w:firstLine="225"/>
        <w:textAlignment w:val="center"/>
      </w:pPr>
      <w:r>
        <w:drawing>
          <wp:inline distT="0" distB="0" distL="0" distR="0">
            <wp:extent cx="5271135" cy="319214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319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7" w:line="510" w:lineRule="auto"/>
        <w:ind w:left="234" w:right="224" w:firstLine="3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对</w:t>
      </w:r>
      <w:r>
        <w:rPr>
          <w:rFonts w:ascii="宋体" w:hAnsi="宋体" w:eastAsia="宋体" w:cs="宋体"/>
          <w:spacing w:val="6"/>
          <w:sz w:val="17"/>
          <w:szCs w:val="17"/>
        </w:rPr>
        <w:t>于没有平台的客户，可直接免费使用我司提供的平台，裂缝计满电状态采集次数不低于 8500 次，合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>理设置采集时间，可长时间监测数据</w:t>
      </w:r>
      <w:r>
        <w:rPr>
          <w:rFonts w:ascii="宋体" w:hAnsi="宋体" w:eastAsia="宋体" w:cs="宋体"/>
          <w:spacing w:val="6"/>
          <w:sz w:val="17"/>
          <w:szCs w:val="17"/>
        </w:rPr>
        <w:t>。</w:t>
      </w:r>
    </w:p>
    <w:p>
      <w:pPr>
        <w:spacing w:line="407" w:lineRule="auto"/>
        <w:rPr>
          <w:rFonts w:ascii="Arial"/>
          <w:sz w:val="21"/>
        </w:rPr>
      </w:pPr>
    </w:p>
    <w:p>
      <w:pPr>
        <w:spacing w:before="56" w:line="293" w:lineRule="exact"/>
        <w:ind w:left="23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position w:val="2"/>
          <w:sz w:val="17"/>
          <w:szCs w:val="17"/>
        </w:rPr>
        <w:t>一</w:t>
      </w:r>
      <w:r>
        <w:rPr>
          <w:rFonts w:ascii="宋体" w:hAnsi="宋体" w:eastAsia="宋体" w:cs="宋体"/>
          <w:spacing w:val="9"/>
          <w:position w:val="2"/>
          <w:sz w:val="17"/>
          <w:szCs w:val="17"/>
        </w:rPr>
        <w:t>：仪表端到服务器协议</w:t>
      </w:r>
    </w:p>
    <w:p>
      <w:pPr>
        <w:spacing w:line="30" w:lineRule="exact"/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987"/>
        <w:gridCol w:w="1149"/>
        <w:gridCol w:w="2574"/>
        <w:gridCol w:w="27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65" w:type="dxa"/>
            <w:vAlign w:val="top"/>
          </w:tcPr>
          <w:p>
            <w:pPr>
              <w:spacing w:before="149" w:line="230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容</w:t>
            </w:r>
          </w:p>
        </w:tc>
        <w:tc>
          <w:tcPr>
            <w:tcW w:w="987" w:type="dxa"/>
            <w:vAlign w:val="top"/>
          </w:tcPr>
          <w:p>
            <w:pPr>
              <w:spacing w:before="149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识</w:t>
            </w:r>
          </w:p>
        </w:tc>
        <w:tc>
          <w:tcPr>
            <w:tcW w:w="1149" w:type="dxa"/>
            <w:vAlign w:val="top"/>
          </w:tcPr>
          <w:p>
            <w:pPr>
              <w:spacing w:before="149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型</w:t>
            </w:r>
          </w:p>
        </w:tc>
        <w:tc>
          <w:tcPr>
            <w:tcW w:w="2574" w:type="dxa"/>
            <w:vAlign w:val="top"/>
          </w:tcPr>
          <w:p>
            <w:pPr>
              <w:spacing w:before="149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说明</w:t>
            </w:r>
          </w:p>
        </w:tc>
        <w:tc>
          <w:tcPr>
            <w:tcW w:w="2776" w:type="dxa"/>
            <w:vAlign w:val="top"/>
          </w:tcPr>
          <w:p>
            <w:pPr>
              <w:spacing w:before="149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65" w:type="dxa"/>
            <w:vAlign w:val="top"/>
          </w:tcPr>
          <w:p>
            <w:pPr>
              <w:spacing w:before="146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987" w:type="dxa"/>
            <w:vAlign w:val="top"/>
          </w:tcPr>
          <w:p>
            <w:pPr>
              <w:spacing w:before="146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$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*****$</w:t>
            </w:r>
          </w:p>
        </w:tc>
        <w:tc>
          <w:tcPr>
            <w:tcW w:w="1149" w:type="dxa"/>
            <w:vAlign w:val="top"/>
          </w:tcPr>
          <w:p>
            <w:pPr>
              <w:spacing w:before="146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业名称</w:t>
            </w:r>
          </w:p>
        </w:tc>
        <w:tc>
          <w:tcPr>
            <w:tcW w:w="2574" w:type="dxa"/>
            <w:vAlign w:val="top"/>
          </w:tcPr>
          <w:p>
            <w:pPr>
              <w:spacing w:before="146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设置企业标志</w:t>
            </w:r>
          </w:p>
        </w:tc>
        <w:tc>
          <w:tcPr>
            <w:tcW w:w="2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65" w:type="dxa"/>
            <w:vAlign w:val="top"/>
          </w:tcPr>
          <w:p>
            <w:pPr>
              <w:spacing w:before="147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仪表类型</w:t>
            </w:r>
          </w:p>
        </w:tc>
        <w:tc>
          <w:tcPr>
            <w:tcW w:w="987" w:type="dxa"/>
            <w:vAlign w:val="top"/>
          </w:tcPr>
          <w:p>
            <w:pPr>
              <w:spacing w:before="176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TYPE</w:t>
            </w:r>
          </w:p>
        </w:tc>
        <w:tc>
          <w:tcPr>
            <w:tcW w:w="1149" w:type="dxa"/>
            <w:vAlign w:val="top"/>
          </w:tcPr>
          <w:p>
            <w:pPr>
              <w:spacing w:before="147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46" w:line="468" w:lineRule="exact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22"/>
                <w:sz w:val="17"/>
                <w:szCs w:val="17"/>
              </w:rPr>
              <w:t>表示设备类型：压力，温度，</w:t>
            </w:r>
          </w:p>
          <w:p>
            <w:pPr>
              <w:spacing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温压一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体</w:t>
            </w:r>
          </w:p>
        </w:tc>
        <w:tc>
          <w:tcPr>
            <w:tcW w:w="2776" w:type="dxa"/>
            <w:vAlign w:val="top"/>
          </w:tcPr>
          <w:p>
            <w:pPr>
              <w:spacing w:before="146" w:line="468" w:lineRule="exact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position w:val="2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position w:val="24"/>
                <w:sz w:val="17"/>
                <w:szCs w:val="17"/>
              </w:rPr>
              <w:t>GIoT</w:t>
            </w:r>
            <w:r>
              <w:rPr>
                <w:rFonts w:ascii="宋体" w:hAnsi="宋体" w:eastAsia="宋体" w:cs="宋体"/>
                <w:spacing w:val="15"/>
                <w:position w:val="24"/>
                <w:sz w:val="17"/>
                <w:szCs w:val="17"/>
              </w:rPr>
              <w:t>_</w:t>
            </w:r>
            <w:r>
              <w:rPr>
                <w:rFonts w:ascii="宋体" w:hAnsi="宋体" w:eastAsia="宋体" w:cs="宋体"/>
                <w:position w:val="24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15"/>
                <w:position w:val="24"/>
                <w:sz w:val="17"/>
                <w:szCs w:val="17"/>
              </w:rPr>
              <w:t>、4</w:t>
            </w:r>
            <w:r>
              <w:rPr>
                <w:rFonts w:ascii="宋体" w:hAnsi="宋体" w:eastAsia="宋体" w:cs="宋体"/>
                <w:position w:val="24"/>
                <w:sz w:val="17"/>
                <w:szCs w:val="17"/>
              </w:rPr>
              <w:t>GIoT</w:t>
            </w:r>
            <w:r>
              <w:rPr>
                <w:rFonts w:ascii="宋体" w:hAnsi="宋体" w:eastAsia="宋体" w:cs="宋体"/>
                <w:spacing w:val="14"/>
                <w:position w:val="24"/>
                <w:sz w:val="17"/>
                <w:szCs w:val="17"/>
              </w:rPr>
              <w:t>_</w:t>
            </w:r>
            <w:r>
              <w:rPr>
                <w:rFonts w:ascii="宋体" w:hAnsi="宋体" w:eastAsia="宋体" w:cs="宋体"/>
                <w:position w:val="24"/>
                <w:sz w:val="17"/>
                <w:szCs w:val="17"/>
              </w:rPr>
              <w:t>T</w:t>
            </w:r>
          </w:p>
          <w:p>
            <w:pPr>
              <w:spacing w:line="223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z w:val="17"/>
                <w:szCs w:val="17"/>
              </w:rPr>
              <w:t>GIoT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_</w:t>
            </w:r>
            <w:r>
              <w:rPr>
                <w:rFonts w:ascii="宋体" w:hAnsi="宋体" w:eastAsia="宋体" w:cs="宋体"/>
                <w:sz w:val="17"/>
                <w:szCs w:val="17"/>
              </w:rPr>
              <w:t>PT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75" w:bottom="400" w:left="1574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987"/>
        <w:gridCol w:w="1149"/>
        <w:gridCol w:w="2574"/>
        <w:gridCol w:w="27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65" w:type="dxa"/>
            <w:vAlign w:val="top"/>
          </w:tcPr>
          <w:p>
            <w:pPr>
              <w:spacing w:before="148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仪表编号</w:t>
            </w:r>
          </w:p>
        </w:tc>
        <w:tc>
          <w:tcPr>
            <w:tcW w:w="987" w:type="dxa"/>
            <w:vAlign w:val="top"/>
          </w:tcPr>
          <w:p>
            <w:pPr>
              <w:spacing w:before="178" w:line="192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ID</w:t>
            </w:r>
          </w:p>
        </w:tc>
        <w:tc>
          <w:tcPr>
            <w:tcW w:w="1149" w:type="dxa"/>
            <w:vAlign w:val="top"/>
          </w:tcPr>
          <w:p>
            <w:pPr>
              <w:spacing w:before="148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48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：表号</w:t>
            </w:r>
          </w:p>
        </w:tc>
        <w:tc>
          <w:tcPr>
            <w:tcW w:w="2776" w:type="dxa"/>
            <w:vAlign w:val="top"/>
          </w:tcPr>
          <w:p>
            <w:pPr>
              <w:spacing w:before="176" w:line="193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050121046440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43" w:line="231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GPS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定位经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度</w:t>
            </w:r>
          </w:p>
        </w:tc>
        <w:tc>
          <w:tcPr>
            <w:tcW w:w="987" w:type="dxa"/>
            <w:vAlign w:val="top"/>
          </w:tcPr>
          <w:p>
            <w:pPr>
              <w:spacing w:before="171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LNG</w:t>
            </w:r>
          </w:p>
        </w:tc>
        <w:tc>
          <w:tcPr>
            <w:tcW w:w="1149" w:type="dxa"/>
            <w:vAlign w:val="top"/>
          </w:tcPr>
          <w:p>
            <w:pPr>
              <w:spacing w:before="143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spacing w:before="142" w:line="22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WGS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_84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坐标</w:t>
            </w:r>
          </w:p>
        </w:tc>
        <w:tc>
          <w:tcPr>
            <w:tcW w:w="2776" w:type="dxa"/>
            <w:vAlign w:val="top"/>
          </w:tcPr>
          <w:p>
            <w:pPr>
              <w:spacing w:before="143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.0 经度 (定制开放)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45" w:line="231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GPS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定位纬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度</w:t>
            </w:r>
          </w:p>
        </w:tc>
        <w:tc>
          <w:tcPr>
            <w:tcW w:w="987" w:type="dxa"/>
            <w:vAlign w:val="top"/>
          </w:tcPr>
          <w:p>
            <w:pPr>
              <w:spacing w:before="172" w:line="19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LAT</w:t>
            </w:r>
          </w:p>
        </w:tc>
        <w:tc>
          <w:tcPr>
            <w:tcW w:w="1149" w:type="dxa"/>
            <w:vAlign w:val="top"/>
          </w:tcPr>
          <w:p>
            <w:pPr>
              <w:spacing w:before="145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spacing w:before="144" w:line="22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WGS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_84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坐标</w:t>
            </w:r>
          </w:p>
        </w:tc>
        <w:tc>
          <w:tcPr>
            <w:tcW w:w="2776" w:type="dxa"/>
            <w:vAlign w:val="top"/>
          </w:tcPr>
          <w:p>
            <w:pPr>
              <w:spacing w:before="145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 纬度   (定制开放)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Align w:val="top"/>
          </w:tcPr>
          <w:p>
            <w:pPr>
              <w:spacing w:before="144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8"/>
                <w:position w:val="22"/>
                <w:sz w:val="17"/>
                <w:szCs w:val="17"/>
              </w:rPr>
              <w:t>物</w:t>
            </w:r>
            <w:r>
              <w:rPr>
                <w:rFonts w:ascii="宋体" w:hAnsi="宋体" w:eastAsia="宋体" w:cs="宋体"/>
                <w:spacing w:val="-17"/>
                <w:position w:val="22"/>
                <w:sz w:val="17"/>
                <w:szCs w:val="17"/>
              </w:rPr>
              <w:t xml:space="preserve"> 联 网 卡 编</w:t>
            </w:r>
          </w:p>
          <w:p>
            <w:pPr>
              <w:spacing w:line="23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码</w:t>
            </w:r>
          </w:p>
        </w:tc>
        <w:tc>
          <w:tcPr>
            <w:tcW w:w="987" w:type="dxa"/>
            <w:vAlign w:val="top"/>
          </w:tcPr>
          <w:p>
            <w:pPr>
              <w:spacing w:before="173" w:line="192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ICCID</w:t>
            </w:r>
          </w:p>
        </w:tc>
        <w:tc>
          <w:tcPr>
            <w:tcW w:w="1149" w:type="dxa"/>
            <w:vAlign w:val="top"/>
          </w:tcPr>
          <w:p>
            <w:pPr>
              <w:spacing w:before="144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44" w:line="23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SIM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 卡卡号</w:t>
            </w:r>
          </w:p>
        </w:tc>
        <w:tc>
          <w:tcPr>
            <w:tcW w:w="2776" w:type="dxa"/>
            <w:vAlign w:val="top"/>
          </w:tcPr>
          <w:p>
            <w:pPr>
              <w:spacing w:before="173" w:line="19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898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0462042080209749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45" w:line="234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电池电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压</w:t>
            </w:r>
          </w:p>
        </w:tc>
        <w:tc>
          <w:tcPr>
            <w:tcW w:w="987" w:type="dxa"/>
            <w:vAlign w:val="top"/>
          </w:tcPr>
          <w:p>
            <w:pPr>
              <w:spacing w:before="172" w:line="195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V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BATT</w:t>
            </w:r>
          </w:p>
        </w:tc>
        <w:tc>
          <w:tcPr>
            <w:tcW w:w="1149" w:type="dxa"/>
            <w:vAlign w:val="top"/>
          </w:tcPr>
          <w:p>
            <w:pPr>
              <w:spacing w:before="145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>
            <w:pPr>
              <w:spacing w:before="145" w:line="236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3.6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V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电池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Align w:val="top"/>
          </w:tcPr>
          <w:p>
            <w:pPr>
              <w:spacing w:before="144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8"/>
                <w:position w:val="22"/>
                <w:sz w:val="17"/>
                <w:szCs w:val="17"/>
              </w:rPr>
              <w:t>通</w:t>
            </w:r>
            <w:r>
              <w:rPr>
                <w:rFonts w:ascii="宋体" w:hAnsi="宋体" w:eastAsia="宋体" w:cs="宋体"/>
                <w:spacing w:val="-17"/>
                <w:position w:val="22"/>
                <w:sz w:val="17"/>
                <w:szCs w:val="17"/>
              </w:rPr>
              <w:t xml:space="preserve"> 讯 信 号 状</w:t>
            </w:r>
          </w:p>
          <w:p>
            <w:pPr>
              <w:spacing w:line="235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态</w:t>
            </w:r>
          </w:p>
        </w:tc>
        <w:tc>
          <w:tcPr>
            <w:tcW w:w="987" w:type="dxa"/>
            <w:vAlign w:val="top"/>
          </w:tcPr>
          <w:p>
            <w:pPr>
              <w:spacing w:before="173" w:line="19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CSQ</w:t>
            </w:r>
          </w:p>
        </w:tc>
        <w:tc>
          <w:tcPr>
            <w:tcW w:w="1149" w:type="dxa"/>
            <w:vAlign w:val="top"/>
          </w:tcPr>
          <w:p>
            <w:pPr>
              <w:spacing w:before="144" w:line="468" w:lineRule="exact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17"/>
                <w:szCs w:val="17"/>
              </w:rPr>
              <w:t>整</w:t>
            </w:r>
            <w:r>
              <w:rPr>
                <w:rFonts w:ascii="宋体" w:hAnsi="宋体" w:eastAsia="宋体" w:cs="宋体"/>
                <w:spacing w:val="5"/>
                <w:position w:val="22"/>
                <w:sz w:val="17"/>
                <w:szCs w:val="17"/>
              </w:rPr>
              <w:t>数 (0-31</w:t>
            </w:r>
          </w:p>
          <w:p>
            <w:pPr>
              <w:spacing w:line="233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之间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</w:p>
        </w:tc>
        <w:tc>
          <w:tcPr>
            <w:tcW w:w="2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>
            <w:pPr>
              <w:spacing w:before="145" w:line="227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0-31,数值越大信号越好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45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力满量程</w:t>
            </w:r>
          </w:p>
        </w:tc>
        <w:tc>
          <w:tcPr>
            <w:tcW w:w="987" w:type="dxa"/>
            <w:vAlign w:val="top"/>
          </w:tcPr>
          <w:p>
            <w:pPr>
              <w:spacing w:before="174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FS</w:t>
            </w:r>
          </w:p>
        </w:tc>
        <w:tc>
          <w:tcPr>
            <w:tcW w:w="1149" w:type="dxa"/>
            <w:vAlign w:val="top"/>
          </w:tcPr>
          <w:p>
            <w:pPr>
              <w:spacing w:before="145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>
            <w:pPr>
              <w:spacing w:before="172" w:line="195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2.500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265" w:type="dxa"/>
            <w:vAlign w:val="top"/>
          </w:tcPr>
          <w:p>
            <w:pPr>
              <w:spacing w:before="145" w:line="230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前压力</w:t>
            </w:r>
          </w:p>
        </w:tc>
        <w:tc>
          <w:tcPr>
            <w:tcW w:w="987" w:type="dxa"/>
            <w:vAlign w:val="top"/>
          </w:tcPr>
          <w:p>
            <w:pPr>
              <w:spacing w:before="173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RES</w:t>
            </w:r>
          </w:p>
        </w:tc>
        <w:tc>
          <w:tcPr>
            <w:tcW w:w="1149" w:type="dxa"/>
            <w:vAlign w:val="top"/>
          </w:tcPr>
          <w:p>
            <w:pPr>
              <w:spacing w:before="145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spacing w:before="173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0000</w:t>
            </w:r>
          </w:p>
        </w:tc>
        <w:tc>
          <w:tcPr>
            <w:tcW w:w="2776" w:type="dxa"/>
            <w:vAlign w:val="top"/>
          </w:tcPr>
          <w:p>
            <w:pPr>
              <w:spacing w:before="145" w:line="495" w:lineRule="exact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24"/>
                <w:sz w:val="17"/>
                <w:szCs w:val="17"/>
              </w:rPr>
              <w:t>压</w:t>
            </w:r>
            <w:r>
              <w:rPr>
                <w:rFonts w:ascii="宋体" w:hAnsi="宋体" w:eastAsia="宋体" w:cs="宋体"/>
                <w:spacing w:val="6"/>
                <w:position w:val="24"/>
                <w:sz w:val="17"/>
                <w:szCs w:val="17"/>
              </w:rPr>
              <w:t>力温度：</w:t>
            </w:r>
          </w:p>
          <w:p>
            <w:pPr>
              <w:spacing w:line="193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0.0000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spacing w:before="148" w:line="231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前温度</w:t>
            </w:r>
          </w:p>
        </w:tc>
        <w:tc>
          <w:tcPr>
            <w:tcW w:w="987" w:type="dxa"/>
            <w:vAlign w:val="top"/>
          </w:tcPr>
          <w:p>
            <w:pPr>
              <w:spacing w:before="178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TEMP</w:t>
            </w:r>
          </w:p>
        </w:tc>
        <w:tc>
          <w:tcPr>
            <w:tcW w:w="1149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574" w:type="dxa"/>
            <w:vAlign w:val="top"/>
          </w:tcPr>
          <w:p>
            <w:pPr>
              <w:spacing w:before="148" w:line="231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摄氏温度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℃</w:t>
            </w:r>
          </w:p>
        </w:tc>
        <w:tc>
          <w:tcPr>
            <w:tcW w:w="2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65" w:type="dxa"/>
            <w:vAlign w:val="top"/>
          </w:tcPr>
          <w:p>
            <w:pPr>
              <w:spacing w:before="147" w:line="232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备时间</w:t>
            </w:r>
          </w:p>
        </w:tc>
        <w:tc>
          <w:tcPr>
            <w:tcW w:w="987" w:type="dxa"/>
            <w:vAlign w:val="top"/>
          </w:tcPr>
          <w:p>
            <w:pPr>
              <w:spacing w:before="177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TIME</w:t>
            </w:r>
          </w:p>
        </w:tc>
        <w:tc>
          <w:tcPr>
            <w:tcW w:w="1149" w:type="dxa"/>
            <w:vAlign w:val="top"/>
          </w:tcPr>
          <w:p>
            <w:pPr>
              <w:spacing w:before="147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574" w:type="dxa"/>
            <w:vAlign w:val="top"/>
          </w:tcPr>
          <w:p>
            <w:pPr>
              <w:spacing w:before="147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格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>式：</w:t>
            </w:r>
            <w:r>
              <w:rPr>
                <w:rFonts w:ascii="宋体" w:hAnsi="宋体" w:eastAsia="宋体" w:cs="宋体"/>
                <w:sz w:val="17"/>
                <w:szCs w:val="17"/>
              </w:rPr>
              <w:t>YYYYMMDDHHMMSS</w:t>
            </w:r>
          </w:p>
        </w:tc>
        <w:tc>
          <w:tcPr>
            <w:tcW w:w="2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1265" w:type="dxa"/>
            <w:vAlign w:val="top"/>
          </w:tcPr>
          <w:p>
            <w:pPr>
              <w:spacing w:before="148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上报事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件</w:t>
            </w:r>
          </w:p>
        </w:tc>
        <w:tc>
          <w:tcPr>
            <w:tcW w:w="987" w:type="dxa"/>
            <w:vAlign w:val="top"/>
          </w:tcPr>
          <w:p>
            <w:pPr>
              <w:spacing w:before="178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EVENT</w:t>
            </w:r>
          </w:p>
        </w:tc>
        <w:tc>
          <w:tcPr>
            <w:tcW w:w="1149" w:type="dxa"/>
            <w:vAlign w:val="top"/>
          </w:tcPr>
          <w:p>
            <w:pPr>
              <w:spacing w:before="148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整数</w:t>
            </w:r>
          </w:p>
        </w:tc>
        <w:tc>
          <w:tcPr>
            <w:tcW w:w="2574" w:type="dxa"/>
            <w:vAlign w:val="top"/>
          </w:tcPr>
          <w:p>
            <w:pPr>
              <w:spacing w:before="148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触发上报的事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件</w:t>
            </w:r>
          </w:p>
        </w:tc>
        <w:tc>
          <w:tcPr>
            <w:tcW w:w="2776" w:type="dxa"/>
            <w:vAlign w:val="top"/>
          </w:tcPr>
          <w:p>
            <w:pPr>
              <w:spacing w:before="148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手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动，1-上限报警触发，2-上限</w:t>
            </w:r>
          </w:p>
          <w:p>
            <w:pPr>
              <w:spacing w:before="255" w:line="468" w:lineRule="exact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22"/>
                <w:sz w:val="17"/>
                <w:szCs w:val="17"/>
              </w:rPr>
              <w:t>报警解除</w:t>
            </w:r>
            <w:r>
              <w:rPr>
                <w:rFonts w:ascii="宋体" w:hAnsi="宋体" w:eastAsia="宋体" w:cs="宋体"/>
                <w:spacing w:val="6"/>
                <w:position w:val="22"/>
                <w:sz w:val="17"/>
                <w:szCs w:val="17"/>
              </w:rPr>
              <w:t>，</w:t>
            </w:r>
          </w:p>
          <w:p>
            <w:pPr>
              <w:spacing w:line="230" w:lineRule="exact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-下限报警触发，</w:t>
            </w:r>
          </w:p>
          <w:p>
            <w:pPr>
              <w:spacing w:before="237" w:line="232" w:lineRule="exact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4-下限报警解除，</w:t>
            </w:r>
          </w:p>
          <w:p>
            <w:pPr>
              <w:spacing w:before="236" w:line="230" w:lineRule="exact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5"/>
                <w:position w:val="1"/>
                <w:sz w:val="17"/>
                <w:szCs w:val="17"/>
              </w:rPr>
              <w:t>-定时上报，</w:t>
            </w:r>
          </w:p>
          <w:p>
            <w:pPr>
              <w:spacing w:before="237" w:line="231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6-间隔上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65" w:type="dxa"/>
            <w:vAlign w:val="top"/>
          </w:tcPr>
          <w:p>
            <w:pPr>
              <w:spacing w:before="148" w:line="468" w:lineRule="exact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3"/>
                <w:position w:val="22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-16"/>
                <w:position w:val="22"/>
                <w:sz w:val="17"/>
                <w:szCs w:val="17"/>
              </w:rPr>
              <w:t xml:space="preserve"> 集 数 据 结</w:t>
            </w:r>
          </w:p>
          <w:p>
            <w:pPr>
              <w:spacing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标志</w:t>
            </w:r>
          </w:p>
        </w:tc>
        <w:tc>
          <w:tcPr>
            <w:tcW w:w="987" w:type="dxa"/>
            <w:vAlign w:val="top"/>
          </w:tcPr>
          <w:p>
            <w:pPr>
              <w:spacing w:before="178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  <w:tc>
          <w:tcPr>
            <w:tcW w:w="1149" w:type="dxa"/>
            <w:vAlign w:val="top"/>
          </w:tcPr>
          <w:p>
            <w:pPr>
              <w:spacing w:before="148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无</w:t>
            </w:r>
          </w:p>
        </w:tc>
        <w:tc>
          <w:tcPr>
            <w:tcW w:w="2574" w:type="dxa"/>
            <w:vAlign w:val="top"/>
          </w:tcPr>
          <w:p>
            <w:pPr>
              <w:spacing w:before="149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集数据结束标识</w:t>
            </w:r>
          </w:p>
        </w:tc>
        <w:tc>
          <w:tcPr>
            <w:tcW w:w="2776" w:type="dxa"/>
            <w:vAlign w:val="top"/>
          </w:tcPr>
          <w:p>
            <w:pPr>
              <w:spacing w:before="178" w:line="192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</w:tr>
    </w:tbl>
    <w:p>
      <w:pPr>
        <w:spacing w:before="143" w:line="235" w:lineRule="auto"/>
        <w:ind w:left="23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注：</w:t>
      </w:r>
    </w:p>
    <w:p>
      <w:pPr>
        <w:spacing w:before="252" w:line="230" w:lineRule="auto"/>
        <w:ind w:left="23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标</w:t>
      </w:r>
      <w:r>
        <w:rPr>
          <w:rFonts w:ascii="宋体" w:hAnsi="宋体" w:eastAsia="宋体" w:cs="宋体"/>
          <w:spacing w:val="9"/>
          <w:sz w:val="17"/>
          <w:szCs w:val="17"/>
        </w:rPr>
        <w:t>志和内容之间以冒号分隔，每个字段之间以分号分隔。</w:t>
      </w:r>
    </w:p>
    <w:p>
      <w:pPr>
        <w:spacing w:before="256" w:line="230" w:lineRule="auto"/>
        <w:ind w:left="24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1.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2"/>
          <w:sz w:val="17"/>
          <w:szCs w:val="17"/>
        </w:rPr>
        <w:t xml:space="preserve"> 上报协议示例：</w:t>
      </w:r>
    </w:p>
    <w:p>
      <w:pPr>
        <w:spacing w:before="256" w:line="508" w:lineRule="auto"/>
        <w:ind w:left="236" w:right="161" w:firstLine="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$</w:t>
      </w:r>
      <w:r>
        <w:rPr>
          <w:rFonts w:ascii="宋体" w:hAnsi="宋体" w:eastAsia="宋体" w:cs="宋体"/>
          <w:sz w:val="17"/>
          <w:szCs w:val="17"/>
        </w:rPr>
        <w:t>XIANYUNYI</w:t>
      </w:r>
      <w:r>
        <w:rPr>
          <w:rFonts w:ascii="宋体" w:hAnsi="宋体" w:eastAsia="宋体" w:cs="宋体"/>
          <w:spacing w:val="12"/>
          <w:sz w:val="17"/>
          <w:szCs w:val="17"/>
        </w:rPr>
        <w:t>$</w:t>
      </w:r>
      <w:r>
        <w:rPr>
          <w:rFonts w:ascii="宋体" w:hAnsi="宋体" w:eastAsia="宋体" w:cs="宋体"/>
          <w:spacing w:val="8"/>
          <w:sz w:val="17"/>
          <w:szCs w:val="17"/>
        </w:rPr>
        <w:t>;</w:t>
      </w:r>
      <w:r>
        <w:rPr>
          <w:rFonts w:ascii="宋体" w:hAnsi="宋体" w:eastAsia="宋体" w:cs="宋体"/>
          <w:sz w:val="17"/>
          <w:szCs w:val="17"/>
        </w:rPr>
        <w:t>TYPE</w:t>
      </w:r>
      <w:r>
        <w:rPr>
          <w:rFonts w:ascii="宋体" w:hAnsi="宋体" w:eastAsia="宋体" w:cs="宋体"/>
          <w:spacing w:val="8"/>
          <w:sz w:val="17"/>
          <w:szCs w:val="17"/>
        </w:rPr>
        <w:t>:4</w:t>
      </w:r>
      <w:r>
        <w:rPr>
          <w:rFonts w:ascii="宋体" w:hAnsi="宋体" w:eastAsia="宋体" w:cs="宋体"/>
          <w:sz w:val="17"/>
          <w:szCs w:val="17"/>
        </w:rPr>
        <w:t>GIoTPTI</w:t>
      </w:r>
      <w:r>
        <w:rPr>
          <w:rFonts w:ascii="宋体" w:hAnsi="宋体" w:eastAsia="宋体" w:cs="宋体"/>
          <w:spacing w:val="8"/>
          <w:sz w:val="17"/>
          <w:szCs w:val="17"/>
        </w:rPr>
        <w:t>;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8"/>
          <w:sz w:val="17"/>
          <w:szCs w:val="17"/>
        </w:rPr>
        <w:t>:61050121046440;</w:t>
      </w:r>
      <w:r>
        <w:rPr>
          <w:rFonts w:ascii="宋体" w:hAnsi="宋体" w:eastAsia="宋体" w:cs="宋体"/>
          <w:sz w:val="17"/>
          <w:szCs w:val="17"/>
        </w:rPr>
        <w:t>LNG</w:t>
      </w:r>
      <w:r>
        <w:rPr>
          <w:rFonts w:ascii="宋体" w:hAnsi="宋体" w:eastAsia="宋体" w:cs="宋体"/>
          <w:spacing w:val="8"/>
          <w:sz w:val="17"/>
          <w:szCs w:val="17"/>
        </w:rPr>
        <w:t>:0.0;</w:t>
      </w:r>
      <w:r>
        <w:rPr>
          <w:rFonts w:ascii="宋体" w:hAnsi="宋体" w:eastAsia="宋体" w:cs="宋体"/>
          <w:sz w:val="17"/>
          <w:szCs w:val="17"/>
        </w:rPr>
        <w:t>LAT</w:t>
      </w:r>
      <w:r>
        <w:rPr>
          <w:rFonts w:ascii="宋体" w:hAnsi="宋体" w:eastAsia="宋体" w:cs="宋体"/>
          <w:spacing w:val="8"/>
          <w:sz w:val="17"/>
          <w:szCs w:val="17"/>
        </w:rPr>
        <w:t>:0.0;</w:t>
      </w:r>
      <w:r>
        <w:rPr>
          <w:rFonts w:ascii="宋体" w:hAnsi="宋体" w:eastAsia="宋体" w:cs="宋体"/>
          <w:sz w:val="17"/>
          <w:szCs w:val="17"/>
        </w:rPr>
        <w:t>ICCID</w:t>
      </w:r>
      <w:r>
        <w:rPr>
          <w:rFonts w:ascii="宋体" w:hAnsi="宋体" w:eastAsia="宋体" w:cs="宋体"/>
          <w:spacing w:val="8"/>
          <w:sz w:val="17"/>
          <w:szCs w:val="17"/>
        </w:rPr>
        <w:t>:89860462042080209749;</w:t>
      </w:r>
      <w:r>
        <w:rPr>
          <w:rFonts w:ascii="宋体" w:hAnsi="宋体" w:eastAsia="宋体" w:cs="宋体"/>
          <w:sz w:val="17"/>
          <w:szCs w:val="17"/>
        </w:rPr>
        <w:t>VBATT</w:t>
      </w:r>
      <w:r>
        <w:rPr>
          <w:rFonts w:ascii="宋体" w:hAnsi="宋体" w:eastAsia="宋体" w:cs="宋体"/>
          <w:spacing w:val="8"/>
          <w:sz w:val="17"/>
          <w:szCs w:val="17"/>
        </w:rPr>
        <w:t>: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>3</w:t>
      </w:r>
      <w:r>
        <w:rPr>
          <w:rFonts w:ascii="宋体" w:hAnsi="宋体" w:eastAsia="宋体" w:cs="宋体"/>
          <w:spacing w:val="8"/>
          <w:sz w:val="17"/>
          <w:szCs w:val="17"/>
        </w:rPr>
        <w:t>.6;</w:t>
      </w:r>
      <w:r>
        <w:rPr>
          <w:rFonts w:ascii="宋体" w:hAnsi="宋体" w:eastAsia="宋体" w:cs="宋体"/>
          <w:sz w:val="17"/>
          <w:szCs w:val="17"/>
        </w:rPr>
        <w:t>CSQ</w:t>
      </w:r>
      <w:r>
        <w:rPr>
          <w:rFonts w:ascii="宋体" w:hAnsi="宋体" w:eastAsia="宋体" w:cs="宋体"/>
          <w:spacing w:val="8"/>
          <w:sz w:val="17"/>
          <w:szCs w:val="17"/>
        </w:rPr>
        <w:t>:25;</w:t>
      </w:r>
      <w:r>
        <w:rPr>
          <w:rFonts w:ascii="宋体" w:hAnsi="宋体" w:eastAsia="宋体" w:cs="宋体"/>
          <w:sz w:val="17"/>
          <w:szCs w:val="17"/>
        </w:rPr>
        <w:t>PFS</w:t>
      </w:r>
      <w:r>
        <w:rPr>
          <w:rFonts w:ascii="宋体" w:hAnsi="宋体" w:eastAsia="宋体" w:cs="宋体"/>
          <w:spacing w:val="8"/>
          <w:sz w:val="17"/>
          <w:szCs w:val="17"/>
        </w:rPr>
        <w:t>:2.5000</w:t>
      </w:r>
      <w:r>
        <w:rPr>
          <w:rFonts w:ascii="宋体" w:hAnsi="宋体" w:eastAsia="宋体" w:cs="宋体"/>
          <w:sz w:val="17"/>
          <w:szCs w:val="17"/>
        </w:rPr>
        <w:t>MPA</w:t>
      </w:r>
      <w:r>
        <w:rPr>
          <w:rFonts w:ascii="宋体" w:hAnsi="宋体" w:eastAsia="宋体" w:cs="宋体"/>
          <w:spacing w:val="8"/>
          <w:sz w:val="17"/>
          <w:szCs w:val="17"/>
        </w:rPr>
        <w:t>;</w:t>
      </w:r>
      <w:r>
        <w:rPr>
          <w:rFonts w:ascii="宋体" w:hAnsi="宋体" w:eastAsia="宋体" w:cs="宋体"/>
          <w:sz w:val="17"/>
          <w:szCs w:val="17"/>
        </w:rPr>
        <w:t>PRES</w:t>
      </w:r>
      <w:r>
        <w:rPr>
          <w:rFonts w:ascii="宋体" w:hAnsi="宋体" w:eastAsia="宋体" w:cs="宋体"/>
          <w:spacing w:val="8"/>
          <w:sz w:val="17"/>
          <w:szCs w:val="17"/>
        </w:rPr>
        <w:t>:0.000</w:t>
      </w:r>
      <w:r>
        <w:rPr>
          <w:rFonts w:ascii="宋体" w:hAnsi="宋体" w:eastAsia="宋体" w:cs="宋体"/>
          <w:sz w:val="17"/>
          <w:szCs w:val="17"/>
        </w:rPr>
        <w:t>MPA</w:t>
      </w:r>
      <w:r>
        <w:rPr>
          <w:rFonts w:ascii="宋体" w:hAnsi="宋体" w:eastAsia="宋体" w:cs="宋体"/>
          <w:spacing w:val="8"/>
          <w:sz w:val="17"/>
          <w:szCs w:val="17"/>
        </w:rPr>
        <w:t>;</w:t>
      </w:r>
      <w:r>
        <w:rPr>
          <w:rFonts w:ascii="宋体" w:hAnsi="宋体" w:eastAsia="宋体" w:cs="宋体"/>
          <w:sz w:val="17"/>
          <w:szCs w:val="17"/>
        </w:rPr>
        <w:t>TEMP</w:t>
      </w:r>
      <w:r>
        <w:rPr>
          <w:rFonts w:ascii="宋体" w:hAnsi="宋体" w:eastAsia="宋体" w:cs="宋体"/>
          <w:spacing w:val="8"/>
          <w:sz w:val="17"/>
          <w:szCs w:val="17"/>
        </w:rPr>
        <w:t>:21.5 ;</w:t>
      </w:r>
      <w:r>
        <w:rPr>
          <w:rFonts w:ascii="宋体" w:hAnsi="宋体" w:eastAsia="宋体" w:cs="宋体"/>
          <w:sz w:val="17"/>
          <w:szCs w:val="17"/>
        </w:rPr>
        <w:t>TIME</w:t>
      </w:r>
      <w:r>
        <w:rPr>
          <w:rFonts w:ascii="宋体" w:hAnsi="宋体" w:eastAsia="宋体" w:cs="宋体"/>
          <w:spacing w:val="8"/>
          <w:sz w:val="17"/>
          <w:szCs w:val="17"/>
        </w:rPr>
        <w:t>:20210426144214;</w:t>
      </w:r>
      <w:r>
        <w:rPr>
          <w:rFonts w:ascii="宋体" w:hAnsi="宋体" w:eastAsia="宋体" w:cs="宋体"/>
          <w:sz w:val="17"/>
          <w:szCs w:val="17"/>
        </w:rPr>
        <w:t>EVENT</w:t>
      </w:r>
      <w:r>
        <w:rPr>
          <w:rFonts w:ascii="宋体" w:hAnsi="宋体" w:eastAsia="宋体" w:cs="宋体"/>
          <w:spacing w:val="8"/>
          <w:sz w:val="17"/>
          <w:szCs w:val="17"/>
        </w:rPr>
        <w:t>:0;</w:t>
      </w:r>
      <w:r>
        <w:rPr>
          <w:rFonts w:ascii="宋体" w:hAnsi="宋体" w:eastAsia="宋体" w:cs="宋体"/>
          <w:sz w:val="17"/>
          <w:szCs w:val="17"/>
        </w:rPr>
        <w:t>END</w:t>
      </w:r>
    </w:p>
    <w:p>
      <w:pPr>
        <w:spacing w:line="230" w:lineRule="auto"/>
        <w:ind w:left="23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1"/>
          <w:sz w:val="17"/>
          <w:szCs w:val="17"/>
        </w:rPr>
        <w:t>服</w:t>
      </w:r>
      <w:r>
        <w:rPr>
          <w:rFonts w:ascii="宋体" w:hAnsi="宋体" w:eastAsia="宋体" w:cs="宋体"/>
          <w:spacing w:val="9"/>
          <w:sz w:val="17"/>
          <w:szCs w:val="17"/>
        </w:rPr>
        <w:t>务器下发仪表端协议</w:t>
      </w:r>
    </w:p>
    <w:p>
      <w:pPr>
        <w:sectPr>
          <w:pgSz w:w="11906" w:h="16839"/>
          <w:pgMar w:top="1431" w:right="1575" w:bottom="400" w:left="1574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95"/>
        <w:gridCol w:w="1490"/>
        <w:gridCol w:w="2631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6" w:type="dxa"/>
            <w:vAlign w:val="top"/>
          </w:tcPr>
          <w:p>
            <w:pPr>
              <w:spacing w:before="148" w:line="230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容</w:t>
            </w:r>
          </w:p>
        </w:tc>
        <w:tc>
          <w:tcPr>
            <w:tcW w:w="1095" w:type="dxa"/>
            <w:vAlign w:val="top"/>
          </w:tcPr>
          <w:p>
            <w:pPr>
              <w:spacing w:before="148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识</w:t>
            </w:r>
          </w:p>
        </w:tc>
        <w:tc>
          <w:tcPr>
            <w:tcW w:w="149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型</w:t>
            </w:r>
          </w:p>
        </w:tc>
        <w:tc>
          <w:tcPr>
            <w:tcW w:w="2631" w:type="dxa"/>
            <w:vAlign w:val="top"/>
          </w:tcPr>
          <w:p>
            <w:pPr>
              <w:spacing w:before="148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说明</w:t>
            </w:r>
          </w:p>
        </w:tc>
        <w:tc>
          <w:tcPr>
            <w:tcW w:w="2619" w:type="dxa"/>
            <w:vAlign w:val="top"/>
          </w:tcPr>
          <w:p>
            <w:pPr>
              <w:spacing w:before="148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16" w:type="dxa"/>
            <w:vAlign w:val="top"/>
          </w:tcPr>
          <w:p>
            <w:pPr>
              <w:spacing w:before="143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1095" w:type="dxa"/>
            <w:vAlign w:val="top"/>
          </w:tcPr>
          <w:p>
            <w:pPr>
              <w:spacing w:before="143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$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*****$</w:t>
            </w:r>
          </w:p>
        </w:tc>
        <w:tc>
          <w:tcPr>
            <w:tcW w:w="1490" w:type="dxa"/>
            <w:vAlign w:val="top"/>
          </w:tcPr>
          <w:p>
            <w:pPr>
              <w:spacing w:before="143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业专属标志</w:t>
            </w:r>
          </w:p>
        </w:tc>
        <w:tc>
          <w:tcPr>
            <w:tcW w:w="2631" w:type="dxa"/>
            <w:vAlign w:val="top"/>
          </w:tcPr>
          <w:p>
            <w:pPr>
              <w:spacing w:before="143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业名称</w:t>
            </w:r>
          </w:p>
        </w:tc>
        <w:tc>
          <w:tcPr>
            <w:tcW w:w="2619" w:type="dxa"/>
            <w:vAlign w:val="top"/>
          </w:tcPr>
          <w:p>
            <w:pPr>
              <w:spacing w:before="143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145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仪 表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编</w:t>
            </w:r>
          </w:p>
          <w:p>
            <w:pPr>
              <w:spacing w:line="23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before="175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ID</w:t>
            </w:r>
          </w:p>
        </w:tc>
        <w:tc>
          <w:tcPr>
            <w:tcW w:w="1490" w:type="dxa"/>
            <w:vAlign w:val="top"/>
          </w:tcPr>
          <w:p>
            <w:pPr>
              <w:spacing w:before="145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5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备编号</w:t>
            </w:r>
          </w:p>
        </w:tc>
        <w:tc>
          <w:tcPr>
            <w:tcW w:w="2619" w:type="dxa"/>
            <w:vAlign w:val="top"/>
          </w:tcPr>
          <w:p>
            <w:pPr>
              <w:spacing w:before="145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145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服 务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器</w:t>
            </w:r>
          </w:p>
          <w:p>
            <w:pPr>
              <w:spacing w:line="23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时间</w:t>
            </w:r>
          </w:p>
        </w:tc>
        <w:tc>
          <w:tcPr>
            <w:tcW w:w="1095" w:type="dxa"/>
            <w:vAlign w:val="top"/>
          </w:tcPr>
          <w:p>
            <w:pPr>
              <w:spacing w:before="175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TIME</w:t>
            </w:r>
          </w:p>
        </w:tc>
        <w:tc>
          <w:tcPr>
            <w:tcW w:w="1490" w:type="dxa"/>
            <w:vAlign w:val="top"/>
          </w:tcPr>
          <w:p>
            <w:pPr>
              <w:spacing w:before="145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5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格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>式：</w:t>
            </w:r>
            <w:r>
              <w:rPr>
                <w:rFonts w:ascii="宋体" w:hAnsi="宋体" w:eastAsia="宋体" w:cs="宋体"/>
                <w:sz w:val="17"/>
                <w:szCs w:val="17"/>
              </w:rPr>
              <w:t>YYYYMMDDHHMMSS</w:t>
            </w:r>
          </w:p>
        </w:tc>
        <w:tc>
          <w:tcPr>
            <w:tcW w:w="2619" w:type="dxa"/>
            <w:vAlign w:val="top"/>
          </w:tcPr>
          <w:p>
            <w:pPr>
              <w:spacing w:before="145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146" w:line="468" w:lineRule="exact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3"/>
                <w:position w:val="22"/>
                <w:sz w:val="17"/>
                <w:szCs w:val="17"/>
              </w:rPr>
              <w:t xml:space="preserve"> 报 间</w:t>
            </w:r>
          </w:p>
          <w:p>
            <w:pPr>
              <w:spacing w:line="231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隔</w:t>
            </w:r>
          </w:p>
        </w:tc>
        <w:tc>
          <w:tcPr>
            <w:tcW w:w="1095" w:type="dxa"/>
            <w:vAlign w:val="top"/>
          </w:tcPr>
          <w:p>
            <w:pPr>
              <w:spacing w:before="176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IN</w:t>
            </w:r>
            <w:r>
              <w:rPr>
                <w:rFonts w:ascii="宋体" w:hAnsi="宋体" w:eastAsia="宋体" w:cs="宋体"/>
                <w:sz w:val="17"/>
                <w:szCs w:val="17"/>
              </w:rPr>
              <w:t>R</w:t>
            </w:r>
          </w:p>
        </w:tc>
        <w:tc>
          <w:tcPr>
            <w:tcW w:w="1490" w:type="dxa"/>
            <w:vAlign w:val="top"/>
          </w:tcPr>
          <w:p>
            <w:pPr>
              <w:spacing w:before="146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146" w:line="468" w:lineRule="exact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 xml:space="preserve">单位分钟，最大 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>1440 分钟 (24</w:t>
            </w:r>
          </w:p>
          <w:p>
            <w:pPr>
              <w:spacing w:line="232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时)</w:t>
            </w:r>
          </w:p>
        </w:tc>
        <w:tc>
          <w:tcPr>
            <w:tcW w:w="2619" w:type="dxa"/>
            <w:vAlign w:val="top"/>
          </w:tcPr>
          <w:p>
            <w:pPr>
              <w:spacing w:before="146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16" w:type="dxa"/>
            <w:vAlign w:val="top"/>
          </w:tcPr>
          <w:p>
            <w:pPr>
              <w:spacing w:before="147" w:line="508" w:lineRule="auto"/>
              <w:ind w:left="116" w:righ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上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传 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务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器 地</w:t>
            </w:r>
          </w:p>
          <w:p>
            <w:pPr>
              <w:spacing w:line="239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址</w:t>
            </w:r>
          </w:p>
        </w:tc>
        <w:tc>
          <w:tcPr>
            <w:tcW w:w="1095" w:type="dxa"/>
            <w:vAlign w:val="top"/>
          </w:tcPr>
          <w:p>
            <w:pPr>
              <w:spacing w:before="173" w:line="194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RSA</w:t>
            </w:r>
          </w:p>
        </w:tc>
        <w:tc>
          <w:tcPr>
            <w:tcW w:w="1490" w:type="dxa"/>
            <w:vAlign w:val="top"/>
          </w:tcPr>
          <w:p>
            <w:pPr>
              <w:spacing w:before="147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6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>远</w:t>
            </w: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程服务器 IP 或域名</w:t>
            </w:r>
          </w:p>
          <w:p>
            <w:pPr>
              <w:spacing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必填</w:t>
            </w:r>
          </w:p>
        </w:tc>
        <w:tc>
          <w:tcPr>
            <w:tcW w:w="2619" w:type="dxa"/>
            <w:vAlign w:val="top"/>
          </w:tcPr>
          <w:p>
            <w:pPr>
              <w:spacing w:before="146" w:line="468" w:lineRule="exact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position w:val="22"/>
                <w:sz w:val="17"/>
                <w:szCs w:val="17"/>
              </w:rPr>
              <w:t>要修改填写</w:t>
            </w:r>
          </w:p>
          <w:p>
            <w:pPr>
              <w:spacing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不大于 25 个字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147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服 务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器</w:t>
            </w:r>
          </w:p>
          <w:p>
            <w:pPr>
              <w:spacing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端口</w:t>
            </w:r>
          </w:p>
        </w:tc>
        <w:tc>
          <w:tcPr>
            <w:tcW w:w="1095" w:type="dxa"/>
            <w:vAlign w:val="top"/>
          </w:tcPr>
          <w:p>
            <w:pPr>
              <w:spacing w:before="176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ORT</w:t>
            </w:r>
          </w:p>
        </w:tc>
        <w:tc>
          <w:tcPr>
            <w:tcW w:w="1490" w:type="dxa"/>
            <w:vAlign w:val="top"/>
          </w:tcPr>
          <w:p>
            <w:pPr>
              <w:spacing w:before="147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147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22"/>
                <w:sz w:val="17"/>
                <w:szCs w:val="17"/>
              </w:rPr>
              <w:t>远程服务器端口号</w:t>
            </w:r>
          </w:p>
          <w:p>
            <w:pPr>
              <w:spacing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必填</w:t>
            </w:r>
          </w:p>
        </w:tc>
        <w:tc>
          <w:tcPr>
            <w:tcW w:w="2619" w:type="dxa"/>
            <w:vAlign w:val="top"/>
          </w:tcPr>
          <w:p>
            <w:pPr>
              <w:spacing w:before="147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16" w:type="dxa"/>
            <w:vAlign w:val="top"/>
          </w:tcPr>
          <w:p>
            <w:pPr>
              <w:spacing w:before="148" w:line="468" w:lineRule="exact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结 束 </w:t>
            </w: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标</w:t>
            </w:r>
          </w:p>
          <w:p>
            <w:pPr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志</w:t>
            </w:r>
          </w:p>
        </w:tc>
        <w:tc>
          <w:tcPr>
            <w:tcW w:w="1095" w:type="dxa"/>
            <w:vAlign w:val="top"/>
          </w:tcPr>
          <w:p>
            <w:pPr>
              <w:spacing w:before="178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spacing w:before="148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结束标志必填</w:t>
            </w:r>
          </w:p>
        </w:tc>
      </w:tr>
    </w:tbl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55" w:line="232" w:lineRule="auto"/>
        <w:ind w:left="23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示例：</w:t>
      </w:r>
    </w:p>
    <w:p>
      <w:pPr>
        <w:spacing w:before="255" w:line="232" w:lineRule="auto"/>
        <w:ind w:left="2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$</w:t>
      </w:r>
      <w:r>
        <w:rPr>
          <w:rFonts w:ascii="宋体" w:hAnsi="宋体" w:eastAsia="宋体" w:cs="宋体"/>
          <w:sz w:val="17"/>
          <w:szCs w:val="17"/>
        </w:rPr>
        <w:t>XIANYUNYI</w:t>
      </w:r>
      <w:r>
        <w:rPr>
          <w:rFonts w:ascii="宋体" w:hAnsi="宋体" w:eastAsia="宋体" w:cs="宋体"/>
          <w:spacing w:val="10"/>
          <w:sz w:val="17"/>
          <w:szCs w:val="17"/>
        </w:rPr>
        <w:t>$;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10"/>
          <w:sz w:val="17"/>
          <w:szCs w:val="17"/>
        </w:rPr>
        <w:t>:610</w:t>
      </w:r>
      <w:r>
        <w:rPr>
          <w:rFonts w:ascii="宋体" w:hAnsi="宋体" w:eastAsia="宋体" w:cs="宋体"/>
          <w:spacing w:val="8"/>
          <w:sz w:val="17"/>
          <w:szCs w:val="17"/>
        </w:rPr>
        <w:t>5</w:t>
      </w:r>
      <w:r>
        <w:rPr>
          <w:rFonts w:ascii="宋体" w:hAnsi="宋体" w:eastAsia="宋体" w:cs="宋体"/>
          <w:spacing w:val="5"/>
          <w:sz w:val="17"/>
          <w:szCs w:val="17"/>
        </w:rPr>
        <w:t>0121046440;</w:t>
      </w:r>
      <w:r>
        <w:rPr>
          <w:rFonts w:ascii="宋体" w:hAnsi="宋体" w:eastAsia="宋体" w:cs="宋体"/>
          <w:sz w:val="17"/>
          <w:szCs w:val="17"/>
        </w:rPr>
        <w:t>TIME</w:t>
      </w:r>
      <w:r>
        <w:rPr>
          <w:rFonts w:ascii="宋体" w:hAnsi="宋体" w:eastAsia="宋体" w:cs="宋体"/>
          <w:spacing w:val="5"/>
          <w:sz w:val="17"/>
          <w:szCs w:val="17"/>
        </w:rPr>
        <w:t>:20200525123935;</w:t>
      </w:r>
      <w:r>
        <w:rPr>
          <w:rFonts w:ascii="宋体" w:hAnsi="宋体" w:eastAsia="宋体" w:cs="宋体"/>
          <w:sz w:val="17"/>
          <w:szCs w:val="17"/>
        </w:rPr>
        <w:t>INR</w:t>
      </w:r>
      <w:r>
        <w:rPr>
          <w:rFonts w:ascii="宋体" w:hAnsi="宋体" w:eastAsia="宋体" w:cs="宋体"/>
          <w:spacing w:val="5"/>
          <w:sz w:val="17"/>
          <w:szCs w:val="17"/>
        </w:rPr>
        <w:t>:5;</w:t>
      </w:r>
      <w:r>
        <w:rPr>
          <w:rFonts w:ascii="宋体" w:hAnsi="宋体" w:eastAsia="宋体" w:cs="宋体"/>
          <w:sz w:val="17"/>
          <w:szCs w:val="17"/>
        </w:rPr>
        <w:t>RSA</w:t>
      </w:r>
      <w:r>
        <w:rPr>
          <w:rFonts w:ascii="宋体" w:hAnsi="宋体" w:eastAsia="宋体" w:cs="宋体"/>
          <w:spacing w:val="5"/>
          <w:sz w:val="17"/>
          <w:szCs w:val="17"/>
        </w:rPr>
        <w:t>:219.145.11.189 ;</w:t>
      </w:r>
      <w:r>
        <w:rPr>
          <w:rFonts w:ascii="宋体" w:hAnsi="宋体" w:eastAsia="宋体" w:cs="宋体"/>
          <w:sz w:val="17"/>
          <w:szCs w:val="17"/>
        </w:rPr>
        <w:t>PORT</w:t>
      </w:r>
      <w:r>
        <w:rPr>
          <w:rFonts w:ascii="宋体" w:hAnsi="宋体" w:eastAsia="宋体" w:cs="宋体"/>
          <w:spacing w:val="5"/>
          <w:sz w:val="17"/>
          <w:szCs w:val="17"/>
        </w:rPr>
        <w:t>:32821;</w:t>
      </w:r>
      <w:r>
        <w:rPr>
          <w:rFonts w:ascii="宋体" w:hAnsi="宋体" w:eastAsia="宋体" w:cs="宋体"/>
          <w:sz w:val="17"/>
          <w:szCs w:val="17"/>
        </w:rPr>
        <w:t>END</w:t>
      </w:r>
      <w:r>
        <w:rPr>
          <w:rFonts w:ascii="宋体" w:hAnsi="宋体" w:eastAsia="宋体" w:cs="宋体"/>
          <w:spacing w:val="5"/>
          <w:sz w:val="17"/>
          <w:szCs w:val="17"/>
        </w:rPr>
        <w:t>;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55" w:line="468" w:lineRule="exact"/>
        <w:ind w:left="23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position w:val="22"/>
          <w:sz w:val="17"/>
          <w:szCs w:val="17"/>
        </w:rPr>
        <w:t>终</w:t>
      </w:r>
      <w:r>
        <w:rPr>
          <w:rFonts w:ascii="宋体" w:hAnsi="宋体" w:eastAsia="宋体" w:cs="宋体"/>
          <w:spacing w:val="14"/>
          <w:position w:val="22"/>
          <w:sz w:val="17"/>
          <w:szCs w:val="17"/>
        </w:rPr>
        <w:t>端</w:t>
      </w:r>
      <w:r>
        <w:rPr>
          <w:rFonts w:ascii="宋体" w:hAnsi="宋体" w:eastAsia="宋体" w:cs="宋体"/>
          <w:spacing w:val="9"/>
          <w:position w:val="22"/>
          <w:sz w:val="17"/>
          <w:szCs w:val="17"/>
        </w:rPr>
        <w:t>设备成功收到服务器下发指令后，给服务器的反馈结果，示范数据如下：</w:t>
      </w:r>
    </w:p>
    <w:p>
      <w:pPr>
        <w:spacing w:line="232" w:lineRule="auto"/>
        <w:ind w:left="2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$</w:t>
      </w:r>
      <w:r>
        <w:rPr>
          <w:rFonts w:ascii="宋体" w:hAnsi="宋体" w:eastAsia="宋体" w:cs="宋体"/>
          <w:sz w:val="17"/>
          <w:szCs w:val="17"/>
        </w:rPr>
        <w:t>XIANYUNYI</w:t>
      </w:r>
      <w:r>
        <w:rPr>
          <w:rFonts w:ascii="宋体" w:hAnsi="宋体" w:eastAsia="宋体" w:cs="宋体"/>
          <w:spacing w:val="10"/>
          <w:sz w:val="17"/>
          <w:szCs w:val="17"/>
        </w:rPr>
        <w:t>$;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8"/>
          <w:sz w:val="17"/>
          <w:szCs w:val="17"/>
        </w:rPr>
        <w:t>:</w:t>
      </w:r>
      <w:r>
        <w:rPr>
          <w:rFonts w:ascii="宋体" w:hAnsi="宋体" w:eastAsia="宋体" w:cs="宋体"/>
          <w:spacing w:val="5"/>
          <w:sz w:val="17"/>
          <w:szCs w:val="17"/>
        </w:rPr>
        <w:t>61050121046440;</w:t>
      </w:r>
      <w:r>
        <w:rPr>
          <w:rFonts w:ascii="宋体" w:hAnsi="宋体" w:eastAsia="宋体" w:cs="宋体"/>
          <w:sz w:val="17"/>
          <w:szCs w:val="17"/>
        </w:rPr>
        <w:t>RCVD</w:t>
      </w:r>
      <w:r>
        <w:rPr>
          <w:rFonts w:ascii="宋体" w:hAnsi="宋体" w:eastAsia="宋体" w:cs="宋体"/>
          <w:spacing w:val="5"/>
          <w:sz w:val="17"/>
          <w:szCs w:val="17"/>
        </w:rPr>
        <w:t>:0;</w:t>
      </w:r>
      <w:r>
        <w:rPr>
          <w:rFonts w:ascii="宋体" w:hAnsi="宋体" w:eastAsia="宋体" w:cs="宋体"/>
          <w:sz w:val="17"/>
          <w:szCs w:val="17"/>
        </w:rPr>
        <w:t>END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;</w:t>
      </w:r>
    </w:p>
    <w:p>
      <w:pPr>
        <w:spacing w:before="254" w:line="230" w:lineRule="auto"/>
        <w:ind w:left="23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 xml:space="preserve">服务器下发修改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地址或者间隔，必须 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号码一致。</w:t>
      </w:r>
      <w:r>
        <w:rPr>
          <w:rFonts w:ascii="宋体" w:hAnsi="宋体" w:eastAsia="宋体" w:cs="宋体"/>
          <w:sz w:val="17"/>
          <w:szCs w:val="17"/>
        </w:rPr>
        <w:t>RCVD</w:t>
      </w:r>
      <w:r>
        <w:rPr>
          <w:rFonts w:ascii="宋体" w:hAnsi="宋体" w:eastAsia="宋体" w:cs="宋体"/>
          <w:spacing w:val="5"/>
          <w:sz w:val="17"/>
          <w:szCs w:val="17"/>
        </w:rPr>
        <w:t>:表示接收到的字节数</w:t>
      </w:r>
      <w:r>
        <w:rPr>
          <w:rFonts w:ascii="宋体" w:hAnsi="宋体" w:eastAsia="宋体" w:cs="宋体"/>
          <w:spacing w:val="1"/>
          <w:sz w:val="17"/>
          <w:szCs w:val="17"/>
        </w:rPr>
        <w:t>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56" w:line="230" w:lineRule="auto"/>
        <w:ind w:left="23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使用说明</w:t>
      </w:r>
    </w:p>
    <w:p>
      <w:pPr>
        <w:spacing w:before="257" w:line="509" w:lineRule="auto"/>
        <w:ind w:left="234" w:right="22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用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户使用红外设置上报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地址和端口号，上传间隔时间，仪表会自动根据时间间隔上报服务器。</w:t>
      </w:r>
      <w:r>
        <w:rPr>
          <w:rFonts w:ascii="宋体" w:hAnsi="宋体" w:eastAsia="宋体" w:cs="宋体"/>
          <w:sz w:val="17"/>
          <w:szCs w:val="17"/>
        </w:rPr>
        <w:t xml:space="preserve">        </w:t>
      </w:r>
      <w:r>
        <w:rPr>
          <w:rFonts w:ascii="宋体" w:hAnsi="宋体" w:eastAsia="宋体" w:cs="宋体"/>
          <w:spacing w:val="12"/>
          <w:sz w:val="17"/>
          <w:szCs w:val="17"/>
        </w:rPr>
        <w:t>2.服</w:t>
      </w:r>
      <w:r>
        <w:rPr>
          <w:rFonts w:ascii="宋体" w:hAnsi="宋体" w:eastAsia="宋体" w:cs="宋体"/>
          <w:spacing w:val="7"/>
          <w:sz w:val="17"/>
          <w:szCs w:val="17"/>
        </w:rPr>
        <w:t>务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器到终端的协议用来远程设置服务器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地址和端口号，以及回传间隔，如果没有设置必要可以不下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发数据。</w:t>
      </w:r>
    </w:p>
    <w:p>
      <w:pPr>
        <w:sectPr>
          <w:pgSz w:w="11906" w:h="16839"/>
          <w:pgMar w:top="1431" w:right="1575" w:bottom="400" w:left="1574" w:header="0" w:footer="0" w:gutter="0"/>
          <w:cols w:space="720" w:num="1"/>
        </w:sectPr>
      </w:pPr>
    </w:p>
    <w:p>
      <w:pPr>
        <w:spacing w:before="150" w:line="226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保留</w:t>
      </w:r>
      <w:r>
        <w:rPr>
          <w:rFonts w:ascii="宋体" w:hAnsi="宋体" w:eastAsia="宋体" w:cs="宋体"/>
          <w:spacing w:val="5"/>
          <w:sz w:val="17"/>
          <w:szCs w:val="17"/>
        </w:rPr>
        <w:t>备用 |201905143002</w:t>
      </w:r>
    </w:p>
    <w:p>
      <w:pPr>
        <w:spacing w:before="262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本公</w:t>
      </w:r>
      <w:r>
        <w:rPr>
          <w:rFonts w:ascii="宋体" w:hAnsi="宋体" w:eastAsia="宋体" w:cs="宋体"/>
          <w:spacing w:val="12"/>
          <w:sz w:val="17"/>
          <w:szCs w:val="17"/>
        </w:rPr>
        <w:t>司</w:t>
      </w:r>
      <w:r>
        <w:rPr>
          <w:rFonts w:ascii="宋体" w:hAnsi="宋体" w:eastAsia="宋体" w:cs="宋体"/>
          <w:spacing w:val="9"/>
          <w:sz w:val="17"/>
          <w:szCs w:val="17"/>
        </w:rPr>
        <w:t>保留对产品及说明书改进的权利，如有改动恕不另行通知，产品外观以实物为准；</w:t>
      </w:r>
    </w:p>
    <w:p>
      <w:pPr>
        <w:spacing w:before="257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本册</w:t>
      </w:r>
      <w:r>
        <w:rPr>
          <w:rFonts w:ascii="宋体" w:hAnsi="宋体" w:eastAsia="宋体" w:cs="宋体"/>
          <w:spacing w:val="16"/>
          <w:sz w:val="17"/>
          <w:szCs w:val="17"/>
        </w:rPr>
        <w:t>经</w:t>
      </w:r>
      <w:r>
        <w:rPr>
          <w:rFonts w:ascii="宋体" w:hAnsi="宋体" w:eastAsia="宋体" w:cs="宋体"/>
          <w:spacing w:val="9"/>
          <w:sz w:val="17"/>
          <w:szCs w:val="17"/>
        </w:rPr>
        <w:t>过认真核对，但不排除可能存在印刷错漏或内容上的误解，敬请谅解，本公司保有解释权。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1467" w:lineRule="exact"/>
        <w:textAlignment w:val="center"/>
      </w:pPr>
      <w:r>
        <w:drawing>
          <wp:inline distT="0" distB="0" distL="0" distR="0">
            <wp:extent cx="7559675" cy="93091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8603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16"/>
        <w:sz w:val="14"/>
        <w:szCs w:val="14"/>
      </w:rPr>
      <w:t>使</w:t>
    </w:r>
    <w:r>
      <w:rPr>
        <w:rFonts w:ascii="宋体" w:hAnsi="宋体" w:eastAsia="宋体" w:cs="宋体"/>
        <w:spacing w:val="9"/>
        <w:sz w:val="14"/>
        <w:szCs w:val="14"/>
      </w:rPr>
      <w:t>用产品前，请仔细阅读使用手册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1N2NjMjIyMWM4NDI0YjUzODAyOWJkYWM0MWU5YWQifQ=="/>
  </w:docVars>
  <w:rsids>
    <w:rsidRoot w:val="00000000"/>
    <w:rsid w:val="70B03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2977</Words>
  <Characters>3868</Characters>
  <TotalTime>0</TotalTime>
  <ScaleCrop>false</ScaleCrop>
  <LinksUpToDate>false</LinksUpToDate>
  <CharactersWithSpaces>4145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2022-06-16T11:39:00Z</dcterms:created>
  <dc:creator>远行的小小鸟</dc:creator>
  <cp:lastModifiedBy>李俊强</cp:lastModifiedBy>
  <dcterms:modified xsi:type="dcterms:W3CDTF">2023-04-18T06:31:34Z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2023-04-18T14:25:31Z</vt:filetime>
  </property>
  <property fmtid="{D5CDD505-2E9C-101B-9397-08002B2CF9AE}" pid="4" name="KSOProductBuildVer">
    <vt:lpwstr>2052-11.1.0.14036</vt:lpwstr>
  </property>
  <property fmtid="{D5CDD505-2E9C-101B-9397-08002B2CF9AE}" pid="5" name="ICV">
    <vt:lpwstr>3055226B5DB943A9BB838B55F0853F67_12</vt:lpwstr>
  </property>
</Properties>
</file>